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885C" w14:textId="171685E3" w:rsidR="001F1390" w:rsidRDefault="00AD1A70" w:rsidP="001F1390">
      <w:pPr>
        <w:jc w:val="center"/>
        <w:rPr>
          <w:rFonts w:ascii="Bookman Old Style" w:eastAsia="Calibri" w:hAnsi="Bookman Old Style"/>
          <w:b/>
          <w:color w:val="000000"/>
          <w:lang w:val="pt-PT"/>
        </w:rPr>
      </w:pPr>
      <w:r>
        <w:rPr>
          <w:rFonts w:ascii="Bookman Old Style" w:eastAsia="Calibri" w:hAnsi="Bookman Old Style"/>
          <w:b/>
          <w:color w:val="000000"/>
          <w:lang w:val="pt-PT"/>
        </w:rPr>
        <w:t>REPÚBLICA DEMOCRATICA DE S. TOMÉ E PRÍNCIPE</w:t>
      </w:r>
    </w:p>
    <w:p w14:paraId="130FA0F9" w14:textId="2452F3CB" w:rsidR="00AD1A70" w:rsidRDefault="00AD1A70" w:rsidP="001F1390">
      <w:pPr>
        <w:jc w:val="center"/>
        <w:rPr>
          <w:rFonts w:ascii="Bookman Old Style" w:eastAsia="Calibri" w:hAnsi="Bookman Old Style"/>
          <w:b/>
          <w:color w:val="000000"/>
          <w:lang w:val="pt-PT"/>
        </w:rPr>
      </w:pPr>
      <w:r>
        <w:rPr>
          <w:rFonts w:ascii="Bookman Old Style" w:eastAsia="Calibri" w:hAnsi="Bookman Old Style"/>
          <w:b/>
          <w:color w:val="000000"/>
          <w:lang w:val="pt-PT"/>
        </w:rPr>
        <w:t>Ministério de Finanças e Economia Azul</w:t>
      </w:r>
    </w:p>
    <w:p w14:paraId="1D5F749C" w14:textId="7209518C" w:rsidR="00AD1A70" w:rsidRDefault="00AD1A70" w:rsidP="001F1390">
      <w:pPr>
        <w:jc w:val="center"/>
        <w:rPr>
          <w:rFonts w:ascii="Bookman Old Style" w:eastAsia="Calibri" w:hAnsi="Bookman Old Style"/>
          <w:b/>
          <w:color w:val="000000"/>
          <w:lang w:val="pt-PT"/>
        </w:rPr>
      </w:pPr>
    </w:p>
    <w:p w14:paraId="6A8A4FA2" w14:textId="6BEAD673" w:rsidR="00AD1A70" w:rsidRDefault="00AD1A70" w:rsidP="001F1390">
      <w:pPr>
        <w:jc w:val="center"/>
        <w:rPr>
          <w:rFonts w:ascii="Bookman Old Style" w:eastAsia="Calibri" w:hAnsi="Bookman Old Style"/>
          <w:b/>
          <w:color w:val="000000"/>
          <w:lang w:val="pt-PT"/>
        </w:rPr>
      </w:pPr>
      <w:r>
        <w:rPr>
          <w:rFonts w:ascii="Bookman Old Style" w:eastAsia="Calibri" w:hAnsi="Bookman Old Style"/>
          <w:b/>
          <w:color w:val="000000"/>
          <w:lang w:val="pt-PT"/>
        </w:rPr>
        <w:t>AGÊNCIA FIDUCIARIA DE ADMINISTRAÇÃO DE PROJE</w:t>
      </w:r>
      <w:r w:rsidR="00C3508A">
        <w:rPr>
          <w:rFonts w:ascii="Bookman Old Style" w:eastAsia="Calibri" w:hAnsi="Bookman Old Style"/>
          <w:b/>
          <w:color w:val="000000"/>
          <w:lang w:val="pt-PT"/>
        </w:rPr>
        <w:t>C</w:t>
      </w:r>
      <w:r>
        <w:rPr>
          <w:rFonts w:ascii="Bookman Old Style" w:eastAsia="Calibri" w:hAnsi="Bookman Old Style"/>
          <w:b/>
          <w:color w:val="000000"/>
          <w:lang w:val="pt-PT"/>
        </w:rPr>
        <w:t>TOS</w:t>
      </w:r>
    </w:p>
    <w:p w14:paraId="014F96DA" w14:textId="24278E16" w:rsidR="00AD1A70" w:rsidRDefault="00AD1A70" w:rsidP="001F1390">
      <w:pPr>
        <w:jc w:val="center"/>
        <w:rPr>
          <w:rFonts w:ascii="Bookman Old Style" w:eastAsia="Calibri" w:hAnsi="Bookman Old Style"/>
          <w:b/>
          <w:color w:val="000000"/>
          <w:lang w:val="pt-PT"/>
        </w:rPr>
      </w:pPr>
      <w:r>
        <w:rPr>
          <w:rFonts w:ascii="Bookman Old Style" w:eastAsia="Calibri" w:hAnsi="Bookman Old Style"/>
          <w:b/>
          <w:color w:val="000000"/>
          <w:lang w:val="pt-PT"/>
        </w:rPr>
        <w:t>Proje</w:t>
      </w:r>
      <w:r w:rsidR="00313F18">
        <w:rPr>
          <w:rFonts w:ascii="Bookman Old Style" w:eastAsia="Calibri" w:hAnsi="Bookman Old Style"/>
          <w:b/>
          <w:color w:val="000000"/>
          <w:lang w:val="pt-PT"/>
        </w:rPr>
        <w:t>c</w:t>
      </w:r>
      <w:r>
        <w:rPr>
          <w:rFonts w:ascii="Bookman Old Style" w:eastAsia="Calibri" w:hAnsi="Bookman Old Style"/>
          <w:b/>
          <w:color w:val="000000"/>
          <w:lang w:val="pt-PT"/>
        </w:rPr>
        <w:t>to DIGITAL – STP</w:t>
      </w:r>
    </w:p>
    <w:p w14:paraId="724F7B15" w14:textId="77777777" w:rsidR="00AD1A70" w:rsidRDefault="00AD1A70" w:rsidP="001F1390">
      <w:pPr>
        <w:jc w:val="center"/>
        <w:rPr>
          <w:rFonts w:ascii="Bookman Old Style" w:eastAsia="Calibri" w:hAnsi="Bookman Old Style"/>
          <w:b/>
          <w:color w:val="000000"/>
          <w:lang w:val="pt-PT"/>
        </w:rPr>
      </w:pPr>
    </w:p>
    <w:p w14:paraId="3E1230A7" w14:textId="7507FF29" w:rsidR="001F1390" w:rsidRPr="00AD1A70" w:rsidRDefault="001F1390" w:rsidP="000A641B">
      <w:pPr>
        <w:jc w:val="center"/>
        <w:rPr>
          <w:rFonts w:ascii="Bookman Old Style" w:eastAsia="Calibri" w:hAnsi="Bookman Old Style"/>
          <w:b/>
          <w:color w:val="000000"/>
          <w:sz w:val="20"/>
          <w:szCs w:val="20"/>
          <w:lang w:val="pt-PT"/>
        </w:rPr>
      </w:pPr>
      <w:r w:rsidRPr="00AD1A70">
        <w:rPr>
          <w:rFonts w:ascii="Bookman Old Style" w:eastAsia="Calibri" w:hAnsi="Bookman Old Style"/>
          <w:b/>
          <w:color w:val="000000"/>
          <w:sz w:val="20"/>
          <w:szCs w:val="20"/>
          <w:lang w:val="pt-PT"/>
        </w:rPr>
        <w:t>TERMOS DE REFER</w:t>
      </w:r>
      <w:r w:rsidR="00AD1A70" w:rsidRPr="00AD1A70">
        <w:rPr>
          <w:rFonts w:ascii="Bookman Old Style" w:eastAsia="Calibri" w:hAnsi="Bookman Old Style"/>
          <w:b/>
          <w:color w:val="000000"/>
          <w:sz w:val="20"/>
          <w:szCs w:val="20"/>
          <w:lang w:val="pt-PT"/>
        </w:rPr>
        <w:t>Ê</w:t>
      </w:r>
      <w:r w:rsidRPr="00AD1A70">
        <w:rPr>
          <w:rFonts w:ascii="Bookman Old Style" w:eastAsia="Calibri" w:hAnsi="Bookman Old Style"/>
          <w:b/>
          <w:color w:val="000000"/>
          <w:sz w:val="20"/>
          <w:szCs w:val="20"/>
          <w:lang w:val="pt-PT"/>
        </w:rPr>
        <w:t xml:space="preserve">NCIA </w:t>
      </w:r>
      <w:r w:rsidR="00314B77" w:rsidRPr="00AD1A70">
        <w:rPr>
          <w:rFonts w:ascii="Bookman Old Style" w:eastAsia="Calibri" w:hAnsi="Bookman Old Style"/>
          <w:b/>
          <w:color w:val="000000"/>
          <w:sz w:val="20"/>
          <w:szCs w:val="20"/>
          <w:lang w:val="pt-PT"/>
        </w:rPr>
        <w:t>PARA A</w:t>
      </w:r>
      <w:r w:rsidR="000A641B" w:rsidRPr="00AD1A70">
        <w:rPr>
          <w:rFonts w:ascii="Bookman Old Style" w:eastAsia="Calibri" w:hAnsi="Bookman Old Style"/>
          <w:b/>
          <w:color w:val="000000"/>
          <w:sz w:val="20"/>
          <w:szCs w:val="20"/>
          <w:lang w:val="pt-PT"/>
        </w:rPr>
        <w:t xml:space="preserve"> CONTRATAÇÃO DE </w:t>
      </w:r>
      <w:r w:rsidR="00AD1A70">
        <w:rPr>
          <w:rFonts w:ascii="Bookman Old Style" w:eastAsia="Calibri" w:hAnsi="Bookman Old Style"/>
          <w:b/>
          <w:color w:val="000000"/>
          <w:sz w:val="20"/>
          <w:szCs w:val="20"/>
          <w:lang w:val="pt-PT"/>
        </w:rPr>
        <w:t xml:space="preserve">UM </w:t>
      </w:r>
      <w:r w:rsidR="000A641B" w:rsidRPr="00AD1A70">
        <w:rPr>
          <w:rFonts w:ascii="Bookman Old Style" w:eastAsia="Calibri" w:hAnsi="Bookman Old Style"/>
          <w:b/>
          <w:color w:val="000000"/>
          <w:sz w:val="20"/>
          <w:szCs w:val="20"/>
          <w:lang w:val="pt-PT"/>
        </w:rPr>
        <w:t>CONTABILI</w:t>
      </w:r>
      <w:r w:rsidR="00AD1A70">
        <w:rPr>
          <w:rFonts w:ascii="Bookman Old Style" w:eastAsia="Calibri" w:hAnsi="Bookman Old Style"/>
          <w:b/>
          <w:color w:val="000000"/>
          <w:sz w:val="20"/>
          <w:szCs w:val="20"/>
          <w:lang w:val="pt-PT"/>
        </w:rPr>
        <w:t>STA</w:t>
      </w:r>
    </w:p>
    <w:p w14:paraId="5AE13AA0" w14:textId="77777777" w:rsidR="001F1390" w:rsidRPr="00FF63D8" w:rsidRDefault="001F1390" w:rsidP="001F1390">
      <w:pPr>
        <w:pBdr>
          <w:bottom w:val="thickThinSmallGap" w:sz="24" w:space="1" w:color="auto"/>
        </w:pBdr>
        <w:jc w:val="both"/>
        <w:rPr>
          <w:rFonts w:ascii="Times New Roman" w:hAnsi="Times New Roman"/>
          <w:lang w:val="pt-PT"/>
        </w:rPr>
      </w:pPr>
    </w:p>
    <w:p w14:paraId="0D9302AA" w14:textId="5D4D27BC" w:rsidR="001F1390" w:rsidRDefault="001F1390" w:rsidP="001F1390">
      <w:pPr>
        <w:tabs>
          <w:tab w:val="left" w:pos="4704"/>
        </w:tabs>
        <w:spacing w:line="360" w:lineRule="auto"/>
        <w:rPr>
          <w:rFonts w:ascii="Bookman Old Style" w:hAnsi="Bookman Old Style" w:cs="Calibri"/>
          <w:sz w:val="22"/>
          <w:szCs w:val="22"/>
          <w:lang w:val="pt-PT"/>
        </w:rPr>
      </w:pPr>
    </w:p>
    <w:p w14:paraId="73FA2DC3" w14:textId="5FBA8334" w:rsidR="00AD1A70" w:rsidRDefault="00AD1A70" w:rsidP="001F1390">
      <w:pPr>
        <w:tabs>
          <w:tab w:val="left" w:pos="4704"/>
        </w:tabs>
        <w:spacing w:line="360" w:lineRule="auto"/>
        <w:rPr>
          <w:rFonts w:ascii="Bookman Old Style" w:hAnsi="Bookman Old Style" w:cs="Calibri"/>
          <w:sz w:val="22"/>
          <w:szCs w:val="22"/>
          <w:lang w:val="pt-PT"/>
        </w:rPr>
      </w:pPr>
    </w:p>
    <w:p w14:paraId="11485B5A" w14:textId="55C4DFA5" w:rsidR="00AD1A70" w:rsidRDefault="00AD1A70" w:rsidP="001F1390">
      <w:pPr>
        <w:tabs>
          <w:tab w:val="left" w:pos="4704"/>
        </w:tabs>
        <w:spacing w:line="360" w:lineRule="auto"/>
        <w:rPr>
          <w:rFonts w:ascii="Bookman Old Style" w:hAnsi="Bookman Old Style" w:cs="Calibri"/>
          <w:sz w:val="22"/>
          <w:szCs w:val="22"/>
          <w:lang w:val="pt-PT"/>
        </w:rPr>
      </w:pPr>
    </w:p>
    <w:p w14:paraId="7CC48EAF" w14:textId="77777777" w:rsidR="002D1658" w:rsidRPr="00AF41CF" w:rsidRDefault="002D1658" w:rsidP="001F1390">
      <w:pPr>
        <w:tabs>
          <w:tab w:val="left" w:pos="4704"/>
        </w:tabs>
        <w:spacing w:line="360" w:lineRule="auto"/>
        <w:rPr>
          <w:rFonts w:ascii="Bookman Old Style" w:hAnsi="Bookman Old Style" w:cs="Calibri"/>
          <w:sz w:val="22"/>
          <w:szCs w:val="22"/>
          <w:lang w:val="pt-PT"/>
        </w:rPr>
      </w:pPr>
    </w:p>
    <w:p w14:paraId="23D2A5A5" w14:textId="77777777" w:rsidR="00F21C02" w:rsidRPr="00AD1A70" w:rsidRDefault="00730E52" w:rsidP="00C83F8E">
      <w:pPr>
        <w:pStyle w:val="ColorfulList-Accent11"/>
        <w:numPr>
          <w:ilvl w:val="0"/>
          <w:numId w:val="1"/>
        </w:numPr>
        <w:spacing w:line="360" w:lineRule="auto"/>
        <w:rPr>
          <w:rFonts w:cs="Arial"/>
          <w:b/>
          <w:lang w:val="pt-PT"/>
        </w:rPr>
      </w:pPr>
      <w:r w:rsidRPr="00AD1A70">
        <w:rPr>
          <w:rFonts w:cs="Arial"/>
          <w:b/>
          <w:lang w:val="pt-PT"/>
        </w:rPr>
        <w:t>Introdução</w:t>
      </w:r>
    </w:p>
    <w:p w14:paraId="5C4519C0" w14:textId="52F4F091" w:rsidR="00E673B2" w:rsidRPr="00AD1A70" w:rsidRDefault="00572801" w:rsidP="00E673B2">
      <w:pPr>
        <w:spacing w:before="120" w:line="360" w:lineRule="auto"/>
        <w:jc w:val="both"/>
        <w:rPr>
          <w:rFonts w:cs="Arial"/>
          <w:lang w:val="pt-PT"/>
        </w:rPr>
      </w:pPr>
      <w:r w:rsidRPr="00AD1A70">
        <w:rPr>
          <w:rFonts w:cs="Arial"/>
          <w:lang w:val="pt-PT"/>
        </w:rPr>
        <w:t xml:space="preserve">Com o </w:t>
      </w:r>
      <w:r w:rsidR="00DB26DD" w:rsidRPr="00AD1A70">
        <w:rPr>
          <w:rFonts w:cs="Arial"/>
          <w:lang w:val="pt-PT"/>
        </w:rPr>
        <w:t>apoio técnico-</w:t>
      </w:r>
      <w:r w:rsidRPr="00AD1A70">
        <w:rPr>
          <w:rFonts w:cs="Arial"/>
          <w:lang w:val="pt-PT"/>
        </w:rPr>
        <w:t>financ</w:t>
      </w:r>
      <w:r w:rsidR="00DB26DD" w:rsidRPr="00AD1A70">
        <w:rPr>
          <w:rFonts w:cs="Arial"/>
          <w:lang w:val="pt-PT"/>
        </w:rPr>
        <w:t>eir</w:t>
      </w:r>
      <w:r w:rsidRPr="00AD1A70">
        <w:rPr>
          <w:rFonts w:cs="Arial"/>
          <w:lang w:val="pt-PT"/>
        </w:rPr>
        <w:t xml:space="preserve">o do Banco Mundial, </w:t>
      </w:r>
      <w:r w:rsidR="00737846" w:rsidRPr="00AD1A70">
        <w:rPr>
          <w:rFonts w:cs="Arial"/>
          <w:lang w:val="pt-PT"/>
        </w:rPr>
        <w:t>O Governo d</w:t>
      </w:r>
      <w:r w:rsidR="00DB26DD" w:rsidRPr="00AD1A70">
        <w:rPr>
          <w:rFonts w:cs="Arial"/>
          <w:lang w:val="pt-PT"/>
        </w:rPr>
        <w:t xml:space="preserve">a </w:t>
      </w:r>
      <w:r w:rsidR="00FC4859" w:rsidRPr="00AD1A70">
        <w:rPr>
          <w:rFonts w:cs="Arial"/>
          <w:lang w:val="pt-PT"/>
        </w:rPr>
        <w:t>República</w:t>
      </w:r>
      <w:r w:rsidR="00DB26DD" w:rsidRPr="00AD1A70">
        <w:rPr>
          <w:rFonts w:cs="Arial"/>
          <w:lang w:val="pt-PT"/>
        </w:rPr>
        <w:t xml:space="preserve"> </w:t>
      </w:r>
      <w:r w:rsidR="00AD1A70" w:rsidRPr="00AD1A70">
        <w:rPr>
          <w:rFonts w:cs="Arial"/>
          <w:lang w:val="pt-PT"/>
        </w:rPr>
        <w:t>Democrática</w:t>
      </w:r>
      <w:r w:rsidR="00DB26DD" w:rsidRPr="00AD1A70">
        <w:rPr>
          <w:rFonts w:cs="Arial"/>
          <w:lang w:val="pt-PT"/>
        </w:rPr>
        <w:t xml:space="preserve"> de S. Tomé e Príncipe está </w:t>
      </w:r>
      <w:r w:rsidR="00FC4859">
        <w:rPr>
          <w:rFonts w:cs="Arial"/>
          <w:lang w:val="pt-PT"/>
        </w:rPr>
        <w:t xml:space="preserve">a </w:t>
      </w:r>
      <w:r w:rsidR="00DB26DD" w:rsidRPr="00AD1A70">
        <w:rPr>
          <w:rFonts w:cs="Arial"/>
          <w:lang w:val="pt-PT"/>
        </w:rPr>
        <w:t xml:space="preserve">preparar </w:t>
      </w:r>
      <w:r w:rsidR="00595D6C" w:rsidRPr="00AD1A70">
        <w:rPr>
          <w:rFonts w:cs="Arial"/>
          <w:lang w:val="pt-PT"/>
        </w:rPr>
        <w:t>a implementa</w:t>
      </w:r>
      <w:r w:rsidR="00DB26DD" w:rsidRPr="00AD1A70">
        <w:rPr>
          <w:rFonts w:cs="Arial"/>
          <w:lang w:val="pt-PT"/>
        </w:rPr>
        <w:t>ção d</w:t>
      </w:r>
      <w:r w:rsidR="00595D6C" w:rsidRPr="00AD1A70">
        <w:rPr>
          <w:rFonts w:cs="Arial"/>
          <w:lang w:val="pt-PT"/>
        </w:rPr>
        <w:t xml:space="preserve">o </w:t>
      </w:r>
      <w:r w:rsidRPr="00AD1A70">
        <w:rPr>
          <w:rFonts w:cs="Arial"/>
          <w:lang w:val="pt-PT"/>
        </w:rPr>
        <w:t>proje</w:t>
      </w:r>
      <w:r w:rsidR="00313F18">
        <w:rPr>
          <w:rFonts w:cs="Arial"/>
          <w:lang w:val="pt-PT"/>
        </w:rPr>
        <w:t>c</w:t>
      </w:r>
      <w:r w:rsidRPr="00AD1A70">
        <w:rPr>
          <w:rFonts w:cs="Arial"/>
          <w:lang w:val="pt-PT"/>
        </w:rPr>
        <w:t>to Digital – STP</w:t>
      </w:r>
      <w:r w:rsidR="002510FA" w:rsidRPr="00AD1A70">
        <w:rPr>
          <w:rFonts w:cs="Arial"/>
          <w:lang w:val="pt-PT"/>
        </w:rPr>
        <w:t>,</w:t>
      </w:r>
      <w:r w:rsidRPr="00AD1A70">
        <w:rPr>
          <w:rFonts w:cs="Arial"/>
          <w:lang w:val="pt-PT"/>
        </w:rPr>
        <w:t xml:space="preserve"> que visa interligar as </w:t>
      </w:r>
      <w:r w:rsidR="00E673B2" w:rsidRPr="00AD1A70">
        <w:rPr>
          <w:rFonts w:cs="Arial"/>
          <w:lang w:val="pt-PT"/>
        </w:rPr>
        <w:t>i</w:t>
      </w:r>
      <w:r w:rsidRPr="00AD1A70">
        <w:rPr>
          <w:rFonts w:cs="Arial"/>
          <w:lang w:val="pt-PT"/>
        </w:rPr>
        <w:t xml:space="preserve">lhas de S. Tomé e Príncipe através do cabo </w:t>
      </w:r>
      <w:r w:rsidR="002510FA" w:rsidRPr="00AD1A70">
        <w:rPr>
          <w:rFonts w:cs="Arial"/>
          <w:lang w:val="pt-PT"/>
        </w:rPr>
        <w:t xml:space="preserve">de fibra óptica – cabo </w:t>
      </w:r>
      <w:r w:rsidRPr="00AD1A70">
        <w:rPr>
          <w:rFonts w:cs="Arial"/>
          <w:lang w:val="pt-PT"/>
        </w:rPr>
        <w:t xml:space="preserve">submarino. </w:t>
      </w:r>
    </w:p>
    <w:p w14:paraId="6252450B" w14:textId="19BDC6EB" w:rsidR="00E673B2" w:rsidRPr="00AD1A70" w:rsidRDefault="00E673B2" w:rsidP="00E673B2">
      <w:pPr>
        <w:spacing w:before="120" w:line="360" w:lineRule="auto"/>
        <w:jc w:val="both"/>
        <w:rPr>
          <w:rFonts w:cs="Arial"/>
          <w:lang w:val="pt-PT"/>
        </w:rPr>
      </w:pPr>
      <w:r w:rsidRPr="00AD1A70">
        <w:rPr>
          <w:rFonts w:cs="Arial"/>
          <w:lang w:val="pt-PT"/>
        </w:rPr>
        <w:t>O proje</w:t>
      </w:r>
      <w:r w:rsidR="00313F18">
        <w:rPr>
          <w:rFonts w:cs="Arial"/>
          <w:lang w:val="pt-PT"/>
        </w:rPr>
        <w:t>c</w:t>
      </w:r>
      <w:r w:rsidRPr="00AD1A70">
        <w:rPr>
          <w:rFonts w:cs="Arial"/>
          <w:lang w:val="pt-PT"/>
        </w:rPr>
        <w:t xml:space="preserve">to está avaliado em 12 milhões de dólares norte americanos para </w:t>
      </w:r>
      <w:r w:rsidR="003E4E20" w:rsidRPr="00AD1A70">
        <w:rPr>
          <w:rFonts w:cs="Arial"/>
          <w:lang w:val="pt-PT"/>
        </w:rPr>
        <w:t>ser implementado num período de 5 anos.</w:t>
      </w:r>
      <w:r w:rsidRPr="00AD1A70">
        <w:rPr>
          <w:rFonts w:cs="Arial"/>
          <w:lang w:val="pt-PT"/>
        </w:rPr>
        <w:t xml:space="preserve"> </w:t>
      </w:r>
    </w:p>
    <w:p w14:paraId="172F3ED9" w14:textId="22520B3E" w:rsidR="00093748" w:rsidRPr="00AD1A70" w:rsidRDefault="00093748" w:rsidP="001D2971">
      <w:pPr>
        <w:spacing w:before="120" w:line="360" w:lineRule="auto"/>
        <w:jc w:val="both"/>
        <w:rPr>
          <w:rFonts w:cs="Arial"/>
          <w:lang w:val="pt-PT"/>
        </w:rPr>
      </w:pPr>
    </w:p>
    <w:p w14:paraId="58FDEC2E" w14:textId="637A1F87" w:rsidR="00737846" w:rsidRPr="00AD1A70" w:rsidRDefault="0093315C" w:rsidP="001D2971">
      <w:pPr>
        <w:spacing w:before="120" w:line="360" w:lineRule="auto"/>
        <w:jc w:val="both"/>
        <w:rPr>
          <w:rFonts w:cs="Arial"/>
          <w:lang w:val="pt-PT"/>
        </w:rPr>
      </w:pPr>
      <w:r w:rsidRPr="00AD1A70">
        <w:rPr>
          <w:rFonts w:cs="Arial"/>
          <w:lang w:val="pt-PT"/>
        </w:rPr>
        <w:t>Para garantir a implementação do proje</w:t>
      </w:r>
      <w:r w:rsidR="00313F18">
        <w:rPr>
          <w:rFonts w:cs="Arial"/>
          <w:lang w:val="pt-PT"/>
        </w:rPr>
        <w:t>c</w:t>
      </w:r>
      <w:r w:rsidRPr="00AD1A70">
        <w:rPr>
          <w:rFonts w:cs="Arial"/>
          <w:lang w:val="pt-PT"/>
        </w:rPr>
        <w:t>to</w:t>
      </w:r>
      <w:r w:rsidR="004914DA" w:rsidRPr="00AD1A70">
        <w:rPr>
          <w:rFonts w:cs="Arial"/>
          <w:lang w:val="pt-PT"/>
        </w:rPr>
        <w:t>,</w:t>
      </w:r>
      <w:r w:rsidR="00093748" w:rsidRPr="00AD1A70">
        <w:rPr>
          <w:rFonts w:cs="Arial"/>
          <w:lang w:val="pt-PT"/>
        </w:rPr>
        <w:t xml:space="preserve"> a AFAP considera desejável</w:t>
      </w:r>
      <w:r w:rsidR="004914DA" w:rsidRPr="00AD1A70">
        <w:rPr>
          <w:rFonts w:cs="Arial"/>
          <w:lang w:val="pt-PT"/>
        </w:rPr>
        <w:t>,</w:t>
      </w:r>
      <w:r w:rsidR="00093748" w:rsidRPr="00AD1A70">
        <w:rPr>
          <w:rFonts w:cs="Arial"/>
          <w:lang w:val="pt-PT"/>
        </w:rPr>
        <w:t xml:space="preserve"> oportuno</w:t>
      </w:r>
      <w:r w:rsidR="004914DA" w:rsidRPr="00AD1A70">
        <w:rPr>
          <w:rFonts w:cs="Arial"/>
          <w:lang w:val="pt-PT"/>
        </w:rPr>
        <w:t xml:space="preserve"> e urgente</w:t>
      </w:r>
      <w:r w:rsidR="00093748" w:rsidRPr="00AD1A70">
        <w:rPr>
          <w:rFonts w:cs="Arial"/>
          <w:lang w:val="pt-PT"/>
        </w:rPr>
        <w:t xml:space="preserve"> proceder ao incremento de capacidades no seu sector de finanças e contabilidade, </w:t>
      </w:r>
      <w:r w:rsidR="00775E0B" w:rsidRPr="00AD1A70">
        <w:rPr>
          <w:rFonts w:cs="Arial"/>
          <w:lang w:val="pt-PT"/>
        </w:rPr>
        <w:t>com a inclusão na sua estrutura de mais um contabilista experiente a fim de</w:t>
      </w:r>
      <w:r w:rsidR="00093748" w:rsidRPr="00AD1A70">
        <w:rPr>
          <w:rFonts w:cs="Arial"/>
          <w:lang w:val="pt-PT"/>
        </w:rPr>
        <w:t xml:space="preserve"> assegurar uma gestão mais ágil durante a </w:t>
      </w:r>
      <w:r w:rsidR="00B66EC5" w:rsidRPr="00AD1A70">
        <w:rPr>
          <w:rFonts w:cs="Arial"/>
          <w:lang w:val="pt-PT"/>
        </w:rPr>
        <w:t>vigência do</w:t>
      </w:r>
      <w:r w:rsidR="00093748" w:rsidRPr="00AD1A70">
        <w:rPr>
          <w:rFonts w:cs="Arial"/>
          <w:lang w:val="pt-PT"/>
        </w:rPr>
        <w:t xml:space="preserve"> proje</w:t>
      </w:r>
      <w:r w:rsidR="00313F18">
        <w:rPr>
          <w:rFonts w:cs="Arial"/>
          <w:lang w:val="pt-PT"/>
        </w:rPr>
        <w:t>c</w:t>
      </w:r>
      <w:r w:rsidR="00093748" w:rsidRPr="00AD1A70">
        <w:rPr>
          <w:rFonts w:cs="Arial"/>
          <w:lang w:val="pt-PT"/>
        </w:rPr>
        <w:t xml:space="preserve">to.  </w:t>
      </w:r>
      <w:r w:rsidR="00CE1704" w:rsidRPr="00AD1A70">
        <w:rPr>
          <w:rFonts w:cs="Arial"/>
          <w:lang w:val="pt-PT"/>
        </w:rPr>
        <w:t xml:space="preserve"> </w:t>
      </w:r>
    </w:p>
    <w:p w14:paraId="205A7CF3" w14:textId="77777777" w:rsidR="00CC583D" w:rsidRPr="00AD1A70" w:rsidRDefault="00CC583D" w:rsidP="008402D0">
      <w:pPr>
        <w:spacing w:line="360" w:lineRule="auto"/>
        <w:jc w:val="both"/>
        <w:rPr>
          <w:rFonts w:cs="Arial"/>
          <w:lang w:val="pt-PT"/>
        </w:rPr>
      </w:pPr>
    </w:p>
    <w:p w14:paraId="4A7840C1" w14:textId="77777777" w:rsidR="00CC583D" w:rsidRPr="00AD1A70" w:rsidRDefault="00CC583D" w:rsidP="008402D0">
      <w:pPr>
        <w:pStyle w:val="ColorfulList-Accent11"/>
        <w:numPr>
          <w:ilvl w:val="0"/>
          <w:numId w:val="1"/>
        </w:numPr>
        <w:spacing w:line="360" w:lineRule="auto"/>
        <w:jc w:val="both"/>
        <w:rPr>
          <w:rFonts w:cs="Arial"/>
          <w:b/>
          <w:lang w:val="pt-PT"/>
        </w:rPr>
      </w:pPr>
      <w:r w:rsidRPr="00AD1A70">
        <w:rPr>
          <w:rFonts w:cs="Arial"/>
          <w:b/>
          <w:lang w:val="pt-PT"/>
        </w:rPr>
        <w:t xml:space="preserve"> Justificativa</w:t>
      </w:r>
    </w:p>
    <w:p w14:paraId="02591B16" w14:textId="5F187A1F" w:rsidR="00CC583D" w:rsidRPr="00AD1A70" w:rsidRDefault="00775E0B" w:rsidP="008402D0">
      <w:pPr>
        <w:spacing w:line="360" w:lineRule="auto"/>
        <w:jc w:val="both"/>
        <w:rPr>
          <w:rFonts w:cs="Arial"/>
          <w:lang w:val="pt-PT"/>
        </w:rPr>
      </w:pPr>
      <w:r w:rsidRPr="00AD1A70">
        <w:rPr>
          <w:rFonts w:cs="Arial"/>
          <w:lang w:val="pt-PT"/>
        </w:rPr>
        <w:t>O Proje</w:t>
      </w:r>
      <w:r w:rsidR="00313F18">
        <w:rPr>
          <w:rFonts w:cs="Arial"/>
          <w:lang w:val="pt-PT"/>
        </w:rPr>
        <w:t>c</w:t>
      </w:r>
      <w:r w:rsidRPr="00AD1A70">
        <w:rPr>
          <w:rFonts w:cs="Arial"/>
          <w:lang w:val="pt-PT"/>
        </w:rPr>
        <w:t xml:space="preserve">to através da AFAP </w:t>
      </w:r>
      <w:r w:rsidR="004D6068" w:rsidRPr="00AD1A70">
        <w:rPr>
          <w:rFonts w:cs="Arial"/>
          <w:lang w:val="pt-PT"/>
        </w:rPr>
        <w:t>requer</w:t>
      </w:r>
      <w:r w:rsidR="00056DBB" w:rsidRPr="00AD1A70">
        <w:rPr>
          <w:rFonts w:cs="Arial"/>
          <w:lang w:val="pt-PT"/>
        </w:rPr>
        <w:t xml:space="preserve"> a </w:t>
      </w:r>
      <w:r w:rsidR="008B49F4" w:rsidRPr="00AD1A70">
        <w:rPr>
          <w:rFonts w:cs="Arial"/>
          <w:lang w:val="pt-PT"/>
        </w:rPr>
        <w:t>contratação</w:t>
      </w:r>
      <w:r w:rsidR="00E31DB5" w:rsidRPr="00AD1A70">
        <w:rPr>
          <w:rFonts w:cs="Arial"/>
          <w:lang w:val="pt-PT"/>
        </w:rPr>
        <w:t xml:space="preserve"> </w:t>
      </w:r>
      <w:r w:rsidR="008B49F4" w:rsidRPr="00AD1A70">
        <w:rPr>
          <w:rFonts w:cs="Arial"/>
          <w:lang w:val="pt-PT"/>
        </w:rPr>
        <w:t>de</w:t>
      </w:r>
      <w:r w:rsidR="007365A6" w:rsidRPr="00AD1A70">
        <w:rPr>
          <w:rFonts w:cs="Arial"/>
          <w:lang w:val="pt-PT"/>
        </w:rPr>
        <w:t xml:space="preserve"> um</w:t>
      </w:r>
      <w:r w:rsidR="00803C23" w:rsidRPr="00AD1A70">
        <w:rPr>
          <w:rFonts w:cs="Arial"/>
          <w:lang w:val="pt-PT"/>
        </w:rPr>
        <w:t>(a)</w:t>
      </w:r>
      <w:r w:rsidR="007365A6" w:rsidRPr="00AD1A70">
        <w:rPr>
          <w:rFonts w:cs="Arial"/>
          <w:lang w:val="pt-PT"/>
        </w:rPr>
        <w:t xml:space="preserve"> </w:t>
      </w:r>
      <w:r w:rsidR="00440280" w:rsidRPr="00AD1A70">
        <w:rPr>
          <w:rFonts w:cs="Arial"/>
          <w:lang w:val="pt-PT"/>
        </w:rPr>
        <w:t>contabilista sénior</w:t>
      </w:r>
      <w:r w:rsidR="00B6050C" w:rsidRPr="00AD1A70">
        <w:rPr>
          <w:rFonts w:cs="Arial"/>
          <w:lang w:val="pt-PT"/>
        </w:rPr>
        <w:t xml:space="preserve"> </w:t>
      </w:r>
      <w:r w:rsidR="007365A6" w:rsidRPr="00AD1A70">
        <w:rPr>
          <w:rFonts w:cs="Arial"/>
          <w:lang w:val="pt-PT"/>
        </w:rPr>
        <w:t xml:space="preserve">para assegurar </w:t>
      </w:r>
      <w:r w:rsidR="00FC4859">
        <w:rPr>
          <w:rFonts w:cs="Arial"/>
          <w:lang w:val="pt-PT"/>
        </w:rPr>
        <w:t xml:space="preserve">a </w:t>
      </w:r>
      <w:r w:rsidR="00440280" w:rsidRPr="00AD1A70">
        <w:rPr>
          <w:rFonts w:cs="Arial"/>
          <w:lang w:val="pt-PT"/>
        </w:rPr>
        <w:t>devida celeridade dos processos financeiros, com a observância</w:t>
      </w:r>
      <w:r w:rsidR="007365A6" w:rsidRPr="00AD1A70">
        <w:rPr>
          <w:rFonts w:cs="Arial"/>
          <w:lang w:val="pt-PT"/>
        </w:rPr>
        <w:t xml:space="preserve"> estrita dos princípios </w:t>
      </w:r>
      <w:r w:rsidR="00430265" w:rsidRPr="00AD1A70">
        <w:rPr>
          <w:rFonts w:cs="Arial"/>
          <w:lang w:val="pt-PT"/>
        </w:rPr>
        <w:t>que regem as normas contabilísticas</w:t>
      </w:r>
      <w:r w:rsidR="007365A6" w:rsidRPr="00AD1A70">
        <w:rPr>
          <w:rFonts w:cs="Arial"/>
          <w:lang w:val="pt-PT"/>
        </w:rPr>
        <w:t>, conjugados com as técnica</w:t>
      </w:r>
      <w:r w:rsidR="00440280" w:rsidRPr="00AD1A70">
        <w:rPr>
          <w:rFonts w:cs="Arial"/>
          <w:lang w:val="pt-PT"/>
        </w:rPr>
        <w:t>s</w:t>
      </w:r>
      <w:r w:rsidR="007365A6" w:rsidRPr="00AD1A70">
        <w:rPr>
          <w:rFonts w:cs="Arial"/>
          <w:lang w:val="pt-PT"/>
        </w:rPr>
        <w:t xml:space="preserve"> e normas de gestão </w:t>
      </w:r>
      <w:r w:rsidR="00430265" w:rsidRPr="00AD1A70">
        <w:rPr>
          <w:rFonts w:cs="Arial"/>
          <w:lang w:val="pt-PT"/>
        </w:rPr>
        <w:t xml:space="preserve">financeira </w:t>
      </w:r>
      <w:r w:rsidR="007365A6" w:rsidRPr="00AD1A70">
        <w:rPr>
          <w:rFonts w:cs="Arial"/>
          <w:lang w:val="pt-PT"/>
        </w:rPr>
        <w:t xml:space="preserve">definidas nas </w:t>
      </w:r>
      <w:r w:rsidR="00B66EC5" w:rsidRPr="00AD1A70">
        <w:rPr>
          <w:rFonts w:cs="Arial"/>
          <w:lang w:val="pt-PT"/>
        </w:rPr>
        <w:t>diretrizes</w:t>
      </w:r>
      <w:r w:rsidR="007365A6" w:rsidRPr="00AD1A70">
        <w:rPr>
          <w:rFonts w:cs="Arial"/>
          <w:lang w:val="pt-PT"/>
        </w:rPr>
        <w:t xml:space="preserve"> do Governo de </w:t>
      </w:r>
      <w:r w:rsidR="008049AE" w:rsidRPr="00AD1A70">
        <w:rPr>
          <w:rFonts w:cs="Arial"/>
          <w:lang w:val="pt-PT"/>
        </w:rPr>
        <w:t xml:space="preserve">S. Tomé e </w:t>
      </w:r>
      <w:r w:rsidR="00B66EC5" w:rsidRPr="00AD1A70">
        <w:rPr>
          <w:rFonts w:cs="Arial"/>
          <w:lang w:val="pt-PT"/>
        </w:rPr>
        <w:t>Príncipe e</w:t>
      </w:r>
      <w:r w:rsidR="008049AE" w:rsidRPr="00AD1A70">
        <w:rPr>
          <w:rFonts w:cs="Arial"/>
          <w:lang w:val="pt-PT"/>
        </w:rPr>
        <w:t xml:space="preserve"> </w:t>
      </w:r>
      <w:r w:rsidR="007365A6" w:rsidRPr="00AD1A70">
        <w:rPr>
          <w:rFonts w:cs="Arial"/>
          <w:lang w:val="pt-PT"/>
        </w:rPr>
        <w:t xml:space="preserve">do Banco Mundial </w:t>
      </w:r>
      <w:r w:rsidR="00430265" w:rsidRPr="00AD1A70">
        <w:rPr>
          <w:rFonts w:cs="Arial"/>
          <w:lang w:val="pt-PT"/>
        </w:rPr>
        <w:t xml:space="preserve">para registos das operações. </w:t>
      </w:r>
    </w:p>
    <w:p w14:paraId="2F70CED8" w14:textId="77777777" w:rsidR="0027745B" w:rsidRPr="00AD1A70" w:rsidRDefault="0027745B" w:rsidP="008402D0">
      <w:pPr>
        <w:spacing w:line="360" w:lineRule="auto"/>
        <w:jc w:val="both"/>
        <w:rPr>
          <w:rFonts w:cs="Arial"/>
          <w:lang w:val="pt-PT"/>
        </w:rPr>
      </w:pPr>
    </w:p>
    <w:p w14:paraId="15BC02A0" w14:textId="71F33913" w:rsidR="007365A6" w:rsidRPr="00AD1A70" w:rsidRDefault="00B66EC5" w:rsidP="00323F0F">
      <w:pPr>
        <w:pStyle w:val="ColorfulList-Accent11"/>
        <w:numPr>
          <w:ilvl w:val="0"/>
          <w:numId w:val="1"/>
        </w:numPr>
        <w:spacing w:line="360" w:lineRule="auto"/>
        <w:jc w:val="both"/>
        <w:rPr>
          <w:rFonts w:cs="Arial"/>
          <w:b/>
          <w:lang w:val="pt-PT"/>
        </w:rPr>
      </w:pPr>
      <w:r w:rsidRPr="00AD1A70">
        <w:rPr>
          <w:rFonts w:cs="Arial"/>
          <w:b/>
          <w:lang w:val="pt-PT"/>
        </w:rPr>
        <w:t>Objetivo</w:t>
      </w:r>
      <w:r w:rsidR="007365A6" w:rsidRPr="00AD1A70">
        <w:rPr>
          <w:rFonts w:cs="Arial"/>
          <w:b/>
          <w:lang w:val="pt-PT"/>
        </w:rPr>
        <w:t xml:space="preserve"> da Contratação</w:t>
      </w:r>
    </w:p>
    <w:p w14:paraId="68BD698C" w14:textId="20D0AFAE" w:rsidR="008B49F4" w:rsidRPr="00AD1A70" w:rsidRDefault="00515093" w:rsidP="00F70BC2">
      <w:pPr>
        <w:pStyle w:val="ColorfulList-Accent11"/>
        <w:spacing w:line="360" w:lineRule="auto"/>
        <w:ind w:left="0"/>
        <w:jc w:val="both"/>
        <w:rPr>
          <w:rFonts w:cs="Arial"/>
          <w:lang w:val="pt-PT"/>
        </w:rPr>
      </w:pPr>
      <w:r w:rsidRPr="00AD1A70">
        <w:rPr>
          <w:rFonts w:cs="Arial"/>
          <w:lang w:val="pt-PT"/>
        </w:rPr>
        <w:t>O</w:t>
      </w:r>
      <w:r w:rsidR="00E41087" w:rsidRPr="00AD1A70">
        <w:rPr>
          <w:rFonts w:cs="Arial"/>
          <w:lang w:val="pt-PT"/>
        </w:rPr>
        <w:t>(a</w:t>
      </w:r>
      <w:r w:rsidR="00440280" w:rsidRPr="00AD1A70">
        <w:rPr>
          <w:rFonts w:cs="Arial"/>
          <w:lang w:val="pt-PT"/>
        </w:rPr>
        <w:t>)</w:t>
      </w:r>
      <w:r w:rsidRPr="00AD1A70">
        <w:rPr>
          <w:rFonts w:cs="Arial"/>
          <w:lang w:val="pt-PT"/>
        </w:rPr>
        <w:t xml:space="preserve"> </w:t>
      </w:r>
      <w:r w:rsidR="00440280" w:rsidRPr="00AD1A70">
        <w:rPr>
          <w:rFonts w:cs="Arial"/>
          <w:lang w:val="pt-PT"/>
        </w:rPr>
        <w:t xml:space="preserve">contabilista </w:t>
      </w:r>
      <w:r w:rsidR="007365A6" w:rsidRPr="00AD1A70">
        <w:rPr>
          <w:rFonts w:cs="Arial"/>
          <w:lang w:val="pt-PT"/>
        </w:rPr>
        <w:t>ser</w:t>
      </w:r>
      <w:r w:rsidR="00F70BC2" w:rsidRPr="00AD1A70">
        <w:rPr>
          <w:rFonts w:cs="Arial"/>
          <w:lang w:val="pt-PT"/>
        </w:rPr>
        <w:t>á</w:t>
      </w:r>
      <w:r w:rsidR="007365A6" w:rsidRPr="00AD1A70">
        <w:rPr>
          <w:rFonts w:cs="Arial"/>
          <w:lang w:val="pt-PT"/>
        </w:rPr>
        <w:t xml:space="preserve"> </w:t>
      </w:r>
      <w:r w:rsidR="002330A5" w:rsidRPr="00AD1A70">
        <w:rPr>
          <w:rFonts w:cs="Arial"/>
          <w:lang w:val="pt-PT"/>
        </w:rPr>
        <w:t>responsável</w:t>
      </w:r>
      <w:r w:rsidR="007365A6" w:rsidRPr="00AD1A70">
        <w:rPr>
          <w:rFonts w:cs="Arial"/>
          <w:lang w:val="pt-PT"/>
        </w:rPr>
        <w:t xml:space="preserve"> </w:t>
      </w:r>
      <w:r w:rsidR="00440280" w:rsidRPr="00AD1A70">
        <w:rPr>
          <w:rFonts w:cs="Arial"/>
          <w:lang w:val="pt-PT"/>
        </w:rPr>
        <w:t xml:space="preserve">pela gestão </w:t>
      </w:r>
      <w:r w:rsidR="002F648C" w:rsidRPr="00AD1A70">
        <w:rPr>
          <w:rFonts w:cs="Arial"/>
          <w:lang w:val="pt-PT"/>
        </w:rPr>
        <w:t xml:space="preserve">e custódia de todos os documentos de contabilidade relativos às finanças do </w:t>
      </w:r>
      <w:r w:rsidR="00B66EC5" w:rsidRPr="00AD1A70">
        <w:rPr>
          <w:rFonts w:cs="Arial"/>
          <w:lang w:val="pt-PT"/>
        </w:rPr>
        <w:t>Proje</w:t>
      </w:r>
      <w:r w:rsidR="00313F18">
        <w:rPr>
          <w:rFonts w:cs="Arial"/>
          <w:lang w:val="pt-PT"/>
        </w:rPr>
        <w:t>c</w:t>
      </w:r>
      <w:r w:rsidR="00B66EC5" w:rsidRPr="00AD1A70">
        <w:rPr>
          <w:rFonts w:cs="Arial"/>
          <w:lang w:val="pt-PT"/>
        </w:rPr>
        <w:t>to</w:t>
      </w:r>
      <w:r w:rsidR="00440280" w:rsidRPr="00AD1A70">
        <w:rPr>
          <w:rFonts w:cs="Arial"/>
          <w:lang w:val="pt-PT"/>
        </w:rPr>
        <w:t xml:space="preserve"> e outras ações de </w:t>
      </w:r>
      <w:r w:rsidR="00775E0B" w:rsidRPr="00AD1A70">
        <w:rPr>
          <w:rFonts w:cs="Arial"/>
          <w:lang w:val="pt-PT"/>
        </w:rPr>
        <w:t xml:space="preserve">apoio a gestão </w:t>
      </w:r>
      <w:r w:rsidR="00775E0B" w:rsidRPr="00AD1A70">
        <w:rPr>
          <w:rFonts w:cs="Arial"/>
          <w:lang w:val="pt-PT"/>
        </w:rPr>
        <w:lastRenderedPageBreak/>
        <w:t>financeira</w:t>
      </w:r>
      <w:r w:rsidR="00440280" w:rsidRPr="00AD1A70">
        <w:rPr>
          <w:rFonts w:cs="Arial"/>
          <w:lang w:val="pt-PT"/>
        </w:rPr>
        <w:t>,</w:t>
      </w:r>
      <w:r w:rsidR="002F648C" w:rsidRPr="00AD1A70">
        <w:rPr>
          <w:rFonts w:cs="Arial"/>
          <w:lang w:val="pt-PT"/>
        </w:rPr>
        <w:t xml:space="preserve"> assim como pela manutenção e reconciliação </w:t>
      </w:r>
      <w:r w:rsidR="008049AE" w:rsidRPr="00AD1A70">
        <w:rPr>
          <w:rFonts w:cs="Arial"/>
          <w:lang w:val="pt-PT"/>
        </w:rPr>
        <w:t xml:space="preserve">das </w:t>
      </w:r>
      <w:r w:rsidR="00B66EC5" w:rsidRPr="00AD1A70">
        <w:rPr>
          <w:rFonts w:cs="Arial"/>
          <w:lang w:val="pt-PT"/>
        </w:rPr>
        <w:t>contas bancárias</w:t>
      </w:r>
      <w:r w:rsidR="008049AE" w:rsidRPr="00AD1A70">
        <w:rPr>
          <w:rFonts w:cs="Arial"/>
          <w:lang w:val="pt-PT"/>
        </w:rPr>
        <w:t xml:space="preserve"> do Proje</w:t>
      </w:r>
      <w:r w:rsidR="00313F18">
        <w:rPr>
          <w:rFonts w:cs="Arial"/>
          <w:lang w:val="pt-PT"/>
        </w:rPr>
        <w:t>c</w:t>
      </w:r>
      <w:r w:rsidR="008049AE" w:rsidRPr="00AD1A70">
        <w:rPr>
          <w:rFonts w:cs="Arial"/>
          <w:lang w:val="pt-PT"/>
        </w:rPr>
        <w:t>to</w:t>
      </w:r>
      <w:r w:rsidR="002F648C" w:rsidRPr="00AD1A70">
        <w:rPr>
          <w:rFonts w:cs="Arial"/>
          <w:lang w:val="pt-PT"/>
        </w:rPr>
        <w:t xml:space="preserve">. Espera-se que respeite as </w:t>
      </w:r>
      <w:r w:rsidR="00B66EC5" w:rsidRPr="00AD1A70">
        <w:rPr>
          <w:rFonts w:cs="Arial"/>
          <w:lang w:val="pt-PT"/>
        </w:rPr>
        <w:t>diretrizes</w:t>
      </w:r>
      <w:r w:rsidR="002F648C" w:rsidRPr="00AD1A70">
        <w:rPr>
          <w:rFonts w:cs="Arial"/>
          <w:lang w:val="pt-PT"/>
        </w:rPr>
        <w:t xml:space="preserve"> e os procedimentos ao abrigo dos </w:t>
      </w:r>
      <w:r w:rsidR="00B66EC5" w:rsidRPr="00AD1A70">
        <w:rPr>
          <w:rFonts w:cs="Arial"/>
          <w:lang w:val="pt-PT"/>
        </w:rPr>
        <w:t>regulamentos que</w:t>
      </w:r>
      <w:r w:rsidR="005102F1" w:rsidRPr="00AD1A70">
        <w:rPr>
          <w:rFonts w:cs="Arial"/>
          <w:lang w:val="pt-PT"/>
        </w:rPr>
        <w:t xml:space="preserve"> regem </w:t>
      </w:r>
      <w:r w:rsidR="002F648C" w:rsidRPr="00AD1A70">
        <w:rPr>
          <w:rFonts w:cs="Arial"/>
          <w:lang w:val="pt-PT"/>
        </w:rPr>
        <w:t xml:space="preserve">os </w:t>
      </w:r>
      <w:r w:rsidR="00B66EC5" w:rsidRPr="00AD1A70">
        <w:rPr>
          <w:rFonts w:cs="Arial"/>
          <w:lang w:val="pt-PT"/>
        </w:rPr>
        <w:t>Proje</w:t>
      </w:r>
      <w:r w:rsidR="00313F18">
        <w:rPr>
          <w:rFonts w:cs="Arial"/>
          <w:lang w:val="pt-PT"/>
        </w:rPr>
        <w:t>c</w:t>
      </w:r>
      <w:r w:rsidR="00B66EC5" w:rsidRPr="00AD1A70">
        <w:rPr>
          <w:rFonts w:cs="Arial"/>
          <w:lang w:val="pt-PT"/>
        </w:rPr>
        <w:t>tos</w:t>
      </w:r>
      <w:r w:rsidR="002F648C" w:rsidRPr="00AD1A70">
        <w:rPr>
          <w:rFonts w:cs="Arial"/>
          <w:lang w:val="pt-PT"/>
        </w:rPr>
        <w:t xml:space="preserve"> financiados pelo Banco Mundial</w:t>
      </w:r>
      <w:r w:rsidR="005102F1" w:rsidRPr="00AD1A70">
        <w:rPr>
          <w:rFonts w:cs="Arial"/>
          <w:lang w:val="pt-PT"/>
        </w:rPr>
        <w:t xml:space="preserve"> bem como os procedimentos descritos no Manual </w:t>
      </w:r>
      <w:r w:rsidR="00C30A9B" w:rsidRPr="00AD1A70">
        <w:rPr>
          <w:rFonts w:cs="Arial"/>
          <w:lang w:val="pt-PT"/>
        </w:rPr>
        <w:t>Operativo do Proje</w:t>
      </w:r>
      <w:r w:rsidR="00313F18">
        <w:rPr>
          <w:rFonts w:cs="Arial"/>
          <w:lang w:val="pt-PT"/>
        </w:rPr>
        <w:t>c</w:t>
      </w:r>
      <w:r w:rsidR="00C30A9B" w:rsidRPr="00AD1A70">
        <w:rPr>
          <w:rFonts w:cs="Arial"/>
          <w:lang w:val="pt-PT"/>
        </w:rPr>
        <w:t>to (MOP)</w:t>
      </w:r>
      <w:r w:rsidR="002F648C" w:rsidRPr="00AD1A70">
        <w:rPr>
          <w:rFonts w:cs="Arial"/>
          <w:lang w:val="pt-PT"/>
        </w:rPr>
        <w:t>.</w:t>
      </w:r>
      <w:r w:rsidR="005102F1" w:rsidRPr="00AD1A70">
        <w:rPr>
          <w:rFonts w:cs="Arial"/>
          <w:lang w:val="pt-PT"/>
        </w:rPr>
        <w:t xml:space="preserve"> </w:t>
      </w:r>
    </w:p>
    <w:p w14:paraId="45870D41" w14:textId="77777777" w:rsidR="00323F0F" w:rsidRPr="00AD1A70" w:rsidRDefault="00323F0F" w:rsidP="00F70BC2">
      <w:pPr>
        <w:pStyle w:val="ColorfulList-Accent11"/>
        <w:spacing w:line="360" w:lineRule="auto"/>
        <w:ind w:left="0"/>
        <w:jc w:val="both"/>
        <w:rPr>
          <w:rFonts w:cs="Arial"/>
          <w:lang w:val="pt-PT"/>
        </w:rPr>
      </w:pPr>
    </w:p>
    <w:p w14:paraId="691457F1" w14:textId="77777777" w:rsidR="00515093" w:rsidRPr="00AD1A70" w:rsidRDefault="006A272D" w:rsidP="00737846">
      <w:pPr>
        <w:numPr>
          <w:ilvl w:val="0"/>
          <w:numId w:val="1"/>
        </w:numPr>
        <w:spacing w:line="360" w:lineRule="auto"/>
        <w:contextualSpacing/>
        <w:jc w:val="both"/>
        <w:rPr>
          <w:rFonts w:cs="Arial"/>
          <w:b/>
          <w:lang w:val="pt-PT"/>
        </w:rPr>
      </w:pPr>
      <w:r w:rsidRPr="00AD1A70">
        <w:rPr>
          <w:rFonts w:cs="Arial"/>
          <w:b/>
          <w:lang w:val="pt-PT"/>
        </w:rPr>
        <w:t>Tarefa</w:t>
      </w:r>
      <w:r w:rsidR="00F70BC2" w:rsidRPr="00AD1A70">
        <w:rPr>
          <w:rFonts w:cs="Arial"/>
          <w:b/>
          <w:lang w:val="pt-PT"/>
        </w:rPr>
        <w:t>s e Responsabilidades</w:t>
      </w:r>
    </w:p>
    <w:p w14:paraId="4C7EB6E1" w14:textId="50246F5A" w:rsidR="006A272D" w:rsidRPr="00AD1A70" w:rsidRDefault="006C7520" w:rsidP="00F70BC2">
      <w:pPr>
        <w:pStyle w:val="ColorfulList-Accent11"/>
        <w:spacing w:line="360" w:lineRule="auto"/>
        <w:ind w:left="0"/>
        <w:jc w:val="both"/>
        <w:rPr>
          <w:rFonts w:cs="Arial"/>
          <w:lang w:val="pt-PT"/>
        </w:rPr>
      </w:pPr>
      <w:r w:rsidRPr="00AD1A70">
        <w:rPr>
          <w:rFonts w:cs="Arial"/>
          <w:lang w:val="pt-PT"/>
        </w:rPr>
        <w:t xml:space="preserve">O(a) contabilista </w:t>
      </w:r>
      <w:r w:rsidR="00CD4CAD" w:rsidRPr="00AD1A70">
        <w:rPr>
          <w:rFonts w:cs="Arial"/>
          <w:lang w:val="pt-PT"/>
        </w:rPr>
        <w:t xml:space="preserve">do </w:t>
      </w:r>
      <w:r w:rsidR="00B66EC5" w:rsidRPr="00AD1A70">
        <w:rPr>
          <w:rFonts w:cs="Arial"/>
          <w:lang w:val="pt-PT"/>
        </w:rPr>
        <w:t>Proje</w:t>
      </w:r>
      <w:r w:rsidR="00313F18">
        <w:rPr>
          <w:rFonts w:cs="Arial"/>
          <w:lang w:val="pt-PT"/>
        </w:rPr>
        <w:t>c</w:t>
      </w:r>
      <w:r w:rsidR="00B66EC5" w:rsidRPr="00AD1A70">
        <w:rPr>
          <w:rFonts w:cs="Arial"/>
          <w:lang w:val="pt-PT"/>
        </w:rPr>
        <w:t>to</w:t>
      </w:r>
      <w:r w:rsidR="00CD4CAD" w:rsidRPr="00AD1A70">
        <w:rPr>
          <w:rFonts w:cs="Arial"/>
          <w:lang w:val="pt-PT"/>
        </w:rPr>
        <w:t xml:space="preserve"> irá trabalhar na</w:t>
      </w:r>
      <w:r w:rsidR="00FC4859">
        <w:rPr>
          <w:rFonts w:cs="Arial"/>
          <w:lang w:val="pt-PT"/>
        </w:rPr>
        <w:t>s instalações da</w:t>
      </w:r>
      <w:r w:rsidR="00CD4CAD" w:rsidRPr="00AD1A70">
        <w:rPr>
          <w:rFonts w:cs="Arial"/>
          <w:lang w:val="pt-PT"/>
        </w:rPr>
        <w:t xml:space="preserve"> </w:t>
      </w:r>
      <w:r w:rsidR="00217CB2" w:rsidRPr="00AD1A70">
        <w:rPr>
          <w:rFonts w:cs="Arial"/>
          <w:lang w:val="pt-PT"/>
        </w:rPr>
        <w:t>Agencia Fiduciária de Administração de Proje</w:t>
      </w:r>
      <w:r w:rsidR="00313F18">
        <w:rPr>
          <w:rFonts w:cs="Arial"/>
          <w:lang w:val="pt-PT"/>
        </w:rPr>
        <w:t>c</w:t>
      </w:r>
      <w:r w:rsidR="00217CB2" w:rsidRPr="00AD1A70">
        <w:rPr>
          <w:rFonts w:cs="Arial"/>
          <w:lang w:val="pt-PT"/>
        </w:rPr>
        <w:t xml:space="preserve">tos – AFAP, </w:t>
      </w:r>
      <w:r w:rsidR="00CD4CAD" w:rsidRPr="00AD1A70">
        <w:rPr>
          <w:rFonts w:cs="Arial"/>
          <w:lang w:val="pt-PT"/>
        </w:rPr>
        <w:t xml:space="preserve">e irá interagir </w:t>
      </w:r>
      <w:r w:rsidR="00217CB2" w:rsidRPr="00AD1A70">
        <w:rPr>
          <w:rFonts w:cs="Arial"/>
          <w:lang w:val="pt-PT"/>
        </w:rPr>
        <w:t xml:space="preserve">e reportar </w:t>
      </w:r>
      <w:r w:rsidRPr="00AD1A70">
        <w:rPr>
          <w:rFonts w:cs="Arial"/>
          <w:lang w:val="pt-PT"/>
        </w:rPr>
        <w:t>diretamente ao</w:t>
      </w:r>
      <w:r w:rsidR="00CD4CAD" w:rsidRPr="00AD1A70">
        <w:rPr>
          <w:rFonts w:cs="Arial"/>
          <w:lang w:val="pt-PT"/>
        </w:rPr>
        <w:t xml:space="preserve"> </w:t>
      </w:r>
      <w:r w:rsidR="006B5B58" w:rsidRPr="00AD1A70">
        <w:rPr>
          <w:rFonts w:cs="Arial"/>
          <w:lang w:val="pt-PT"/>
        </w:rPr>
        <w:t>diretor financeiro</w:t>
      </w:r>
      <w:r w:rsidR="00775E0B" w:rsidRPr="00AD1A70">
        <w:rPr>
          <w:rFonts w:cs="Arial"/>
          <w:lang w:val="pt-PT"/>
        </w:rPr>
        <w:t>,</w:t>
      </w:r>
      <w:r w:rsidR="009549A4" w:rsidRPr="00AD1A70">
        <w:rPr>
          <w:rFonts w:cs="Arial"/>
          <w:lang w:val="pt-PT"/>
        </w:rPr>
        <w:t xml:space="preserve"> </w:t>
      </w:r>
      <w:r w:rsidR="00463487" w:rsidRPr="00AD1A70">
        <w:rPr>
          <w:rFonts w:cs="Arial"/>
          <w:lang w:val="pt-PT"/>
        </w:rPr>
        <w:t xml:space="preserve">ao </w:t>
      </w:r>
      <w:r w:rsidR="00775E0B" w:rsidRPr="00AD1A70">
        <w:rPr>
          <w:rFonts w:cs="Arial"/>
          <w:lang w:val="pt-PT"/>
        </w:rPr>
        <w:t xml:space="preserve">Diretor geral a AFAP e ao </w:t>
      </w:r>
      <w:r w:rsidR="00463487" w:rsidRPr="00AD1A70">
        <w:rPr>
          <w:rFonts w:cs="Arial"/>
          <w:lang w:val="pt-PT"/>
        </w:rPr>
        <w:t>C</w:t>
      </w:r>
      <w:r w:rsidR="00CD4CAD" w:rsidRPr="00AD1A70">
        <w:rPr>
          <w:rFonts w:cs="Arial"/>
          <w:lang w:val="pt-PT"/>
        </w:rPr>
        <w:t xml:space="preserve">oordenador </w:t>
      </w:r>
      <w:r w:rsidR="00775E0B" w:rsidRPr="00AD1A70">
        <w:rPr>
          <w:rFonts w:cs="Arial"/>
          <w:lang w:val="pt-PT"/>
        </w:rPr>
        <w:t xml:space="preserve">técnico </w:t>
      </w:r>
      <w:r w:rsidR="00CD4CAD" w:rsidRPr="00AD1A70">
        <w:rPr>
          <w:rFonts w:cs="Arial"/>
          <w:lang w:val="pt-PT"/>
        </w:rPr>
        <w:t xml:space="preserve">do </w:t>
      </w:r>
      <w:r w:rsidR="00B66EC5" w:rsidRPr="00AD1A70">
        <w:rPr>
          <w:rFonts w:cs="Arial"/>
          <w:lang w:val="pt-PT"/>
        </w:rPr>
        <w:t>Proje</w:t>
      </w:r>
      <w:r w:rsidR="00313F18">
        <w:rPr>
          <w:rFonts w:cs="Arial"/>
          <w:lang w:val="pt-PT"/>
        </w:rPr>
        <w:t>c</w:t>
      </w:r>
      <w:r w:rsidR="00B66EC5" w:rsidRPr="00AD1A70">
        <w:rPr>
          <w:rFonts w:cs="Arial"/>
          <w:lang w:val="pt-PT"/>
        </w:rPr>
        <w:t>to</w:t>
      </w:r>
      <w:r w:rsidR="00CD4CAD" w:rsidRPr="00AD1A70">
        <w:rPr>
          <w:rFonts w:cs="Arial"/>
          <w:lang w:val="pt-PT"/>
        </w:rPr>
        <w:t xml:space="preserve"> </w:t>
      </w:r>
      <w:r w:rsidR="00B6050C" w:rsidRPr="00AD1A70">
        <w:rPr>
          <w:rFonts w:cs="Arial"/>
          <w:lang w:val="pt-PT"/>
        </w:rPr>
        <w:t xml:space="preserve">no âmbito da </w:t>
      </w:r>
      <w:r w:rsidR="00F70BC2" w:rsidRPr="00AD1A70">
        <w:rPr>
          <w:rFonts w:cs="Arial"/>
          <w:lang w:val="pt-PT"/>
        </w:rPr>
        <w:t xml:space="preserve">implementação do </w:t>
      </w:r>
      <w:r w:rsidR="00B66EC5" w:rsidRPr="00AD1A70">
        <w:rPr>
          <w:rFonts w:cs="Arial"/>
          <w:lang w:val="pt-PT"/>
        </w:rPr>
        <w:t>Proje</w:t>
      </w:r>
      <w:r w:rsidR="00313F18">
        <w:rPr>
          <w:rFonts w:cs="Arial"/>
          <w:lang w:val="pt-PT"/>
        </w:rPr>
        <w:t>c</w:t>
      </w:r>
      <w:r w:rsidR="00B66EC5" w:rsidRPr="00AD1A70">
        <w:rPr>
          <w:rFonts w:cs="Arial"/>
          <w:lang w:val="pt-PT"/>
        </w:rPr>
        <w:t>to</w:t>
      </w:r>
      <w:r w:rsidR="00F70BC2" w:rsidRPr="00AD1A70">
        <w:rPr>
          <w:rFonts w:cs="Arial"/>
          <w:lang w:val="pt-PT"/>
        </w:rPr>
        <w:t xml:space="preserve"> </w:t>
      </w:r>
      <w:r w:rsidR="006B3D66" w:rsidRPr="00AD1A70">
        <w:rPr>
          <w:rFonts w:cs="Arial"/>
          <w:lang w:val="pt-PT"/>
        </w:rPr>
        <w:t>com enfoque para:</w:t>
      </w:r>
    </w:p>
    <w:p w14:paraId="343AB905" w14:textId="5939D335" w:rsidR="00CD4CAD" w:rsidRPr="00AD1A70" w:rsidRDefault="00CD4CAD" w:rsidP="00CD4CAD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>Organizar o Sistema contabilístico d</w:t>
      </w:r>
      <w:r w:rsidR="00C30A9B" w:rsidRPr="00AD1A70">
        <w:rPr>
          <w:rFonts w:ascii="Arial" w:hAnsi="Arial" w:cs="Arial"/>
          <w:lang w:val="pt-PT"/>
        </w:rPr>
        <w:t>o Proje</w:t>
      </w:r>
      <w:r w:rsidR="00313F18">
        <w:rPr>
          <w:rFonts w:ascii="Arial" w:hAnsi="Arial" w:cs="Arial"/>
          <w:lang w:val="pt-PT"/>
        </w:rPr>
        <w:t>c</w:t>
      </w:r>
      <w:r w:rsidR="00C30A9B" w:rsidRPr="00AD1A70">
        <w:rPr>
          <w:rFonts w:ascii="Arial" w:hAnsi="Arial" w:cs="Arial"/>
          <w:lang w:val="pt-PT"/>
        </w:rPr>
        <w:t xml:space="preserve">to </w:t>
      </w:r>
      <w:r w:rsidRPr="00AD1A70">
        <w:rPr>
          <w:rFonts w:ascii="Arial" w:hAnsi="Arial" w:cs="Arial"/>
          <w:lang w:val="pt-PT"/>
        </w:rPr>
        <w:t xml:space="preserve">de acordo </w:t>
      </w:r>
      <w:r w:rsidR="00C30A9B" w:rsidRPr="00AD1A70">
        <w:rPr>
          <w:rFonts w:ascii="Arial" w:hAnsi="Arial" w:cs="Arial"/>
          <w:lang w:val="pt-PT"/>
        </w:rPr>
        <w:t xml:space="preserve">as normas internacionais de contabilidade </w:t>
      </w:r>
      <w:r w:rsidRPr="00AD1A70">
        <w:rPr>
          <w:rFonts w:ascii="Arial" w:hAnsi="Arial" w:cs="Arial"/>
          <w:lang w:val="pt-PT"/>
        </w:rPr>
        <w:t>bem como com os guiões e procedimentos do Banco Mundial</w:t>
      </w:r>
      <w:r w:rsidR="00C30A9B" w:rsidRPr="00AD1A70">
        <w:rPr>
          <w:rFonts w:ascii="Arial" w:hAnsi="Arial" w:cs="Arial"/>
          <w:lang w:val="pt-PT"/>
        </w:rPr>
        <w:t xml:space="preserve"> e do M</w:t>
      </w:r>
      <w:r w:rsidR="00FC4859">
        <w:rPr>
          <w:rFonts w:ascii="Arial" w:hAnsi="Arial" w:cs="Arial"/>
          <w:lang w:val="pt-PT"/>
        </w:rPr>
        <w:t>anual de operações (M</w:t>
      </w:r>
      <w:r w:rsidR="00C30A9B" w:rsidRPr="00AD1A70">
        <w:rPr>
          <w:rFonts w:ascii="Arial" w:hAnsi="Arial" w:cs="Arial"/>
          <w:lang w:val="pt-PT"/>
        </w:rPr>
        <w:t>OP</w:t>
      </w:r>
      <w:r w:rsidR="00FC4859">
        <w:rPr>
          <w:rFonts w:ascii="Arial" w:hAnsi="Arial" w:cs="Arial"/>
          <w:lang w:val="pt-PT"/>
        </w:rPr>
        <w:t>)</w:t>
      </w:r>
      <w:r w:rsidRPr="00AD1A70">
        <w:rPr>
          <w:rFonts w:ascii="Arial" w:hAnsi="Arial" w:cs="Arial"/>
          <w:lang w:val="pt-PT"/>
        </w:rPr>
        <w:t>;</w:t>
      </w:r>
    </w:p>
    <w:p w14:paraId="4BD8C224" w14:textId="4C03A900" w:rsidR="00CD4CAD" w:rsidRPr="00AD1A70" w:rsidRDefault="00CD4CAD" w:rsidP="00CD4CAD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>Preparar toda documentação necessária para o processo de desembolsos e realimentação</w:t>
      </w:r>
      <w:r w:rsidR="00C30A9B" w:rsidRPr="00AD1A70">
        <w:rPr>
          <w:rFonts w:ascii="Arial" w:hAnsi="Arial" w:cs="Arial"/>
          <w:lang w:val="pt-PT"/>
        </w:rPr>
        <w:t xml:space="preserve"> da conta designada</w:t>
      </w:r>
      <w:r w:rsidRPr="00AD1A70">
        <w:rPr>
          <w:rFonts w:ascii="Arial" w:hAnsi="Arial" w:cs="Arial"/>
          <w:lang w:val="pt-PT"/>
        </w:rPr>
        <w:t>;</w:t>
      </w:r>
    </w:p>
    <w:p w14:paraId="3BA865B0" w14:textId="43D2E3C7" w:rsidR="006B5B58" w:rsidRPr="006B5B58" w:rsidRDefault="00734A53" w:rsidP="006B5B58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 xml:space="preserve">Dar assistência e suporte necessário ao Diretor Financeiro na preparação dos relatórios de progresso </w:t>
      </w:r>
      <w:r w:rsidRPr="00AD1A70">
        <w:rPr>
          <w:rFonts w:ascii="Arial" w:hAnsi="Arial" w:cs="Arial"/>
          <w:i/>
          <w:lang w:val="pt-PT"/>
        </w:rPr>
        <w:t>’Financial Monitoring Report’’</w:t>
      </w:r>
      <w:r w:rsidRPr="00AD1A70">
        <w:rPr>
          <w:rFonts w:ascii="Arial" w:hAnsi="Arial" w:cs="Arial"/>
          <w:lang w:val="pt-PT"/>
        </w:rPr>
        <w:t xml:space="preserve">,a serem submetidos ás entidades competentes do Governo e do Banco </w:t>
      </w:r>
      <w:r w:rsidR="00523F9C" w:rsidRPr="00AD1A70">
        <w:rPr>
          <w:rFonts w:ascii="Arial" w:hAnsi="Arial" w:cs="Arial"/>
          <w:lang w:val="pt-PT"/>
        </w:rPr>
        <w:t>Mundial</w:t>
      </w:r>
      <w:r w:rsidRPr="00AD1A70">
        <w:rPr>
          <w:rFonts w:ascii="Arial" w:hAnsi="Arial" w:cs="Arial"/>
          <w:lang w:val="pt-PT"/>
        </w:rPr>
        <w:t>.</w:t>
      </w:r>
      <w:r w:rsidR="00CD4CAD" w:rsidRPr="00AD1A70">
        <w:rPr>
          <w:rFonts w:ascii="Arial" w:hAnsi="Arial" w:cs="Arial"/>
          <w:lang w:val="pt-PT"/>
        </w:rPr>
        <w:t xml:space="preserve"> </w:t>
      </w:r>
      <w:r w:rsidRPr="00AD1A70">
        <w:rPr>
          <w:rFonts w:ascii="Arial" w:hAnsi="Arial" w:cs="Arial"/>
          <w:lang w:val="pt-PT"/>
        </w:rPr>
        <w:t>I</w:t>
      </w:r>
      <w:r w:rsidR="00CD4CAD" w:rsidRPr="00AD1A70">
        <w:rPr>
          <w:rFonts w:ascii="Arial" w:hAnsi="Arial" w:cs="Arial"/>
          <w:lang w:val="pt-PT"/>
        </w:rPr>
        <w:t xml:space="preserve">sto em paralelo com os planos </w:t>
      </w:r>
      <w:r w:rsidR="00F7217B" w:rsidRPr="00AD1A70">
        <w:rPr>
          <w:rFonts w:ascii="Arial" w:hAnsi="Arial" w:cs="Arial"/>
          <w:lang w:val="pt-PT"/>
        </w:rPr>
        <w:t>periódicos</w:t>
      </w:r>
      <w:r w:rsidR="00CD4CAD" w:rsidRPr="00AD1A70">
        <w:rPr>
          <w:rFonts w:ascii="Arial" w:hAnsi="Arial" w:cs="Arial"/>
          <w:lang w:val="pt-PT"/>
        </w:rPr>
        <w:t>;</w:t>
      </w:r>
    </w:p>
    <w:p w14:paraId="408C3305" w14:textId="77777777" w:rsidR="00CD4CAD" w:rsidRPr="00AD1A70" w:rsidRDefault="00CD4CAD" w:rsidP="00CD4CAD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 xml:space="preserve">Assegurar que os contractos e os compromissos financeiros estão em conformidade com o que foi </w:t>
      </w:r>
      <w:r w:rsidR="00F7217B" w:rsidRPr="00AD1A70">
        <w:rPr>
          <w:rFonts w:ascii="Arial" w:hAnsi="Arial" w:cs="Arial"/>
          <w:lang w:val="pt-PT"/>
        </w:rPr>
        <w:t>estabelecido</w:t>
      </w:r>
      <w:r w:rsidRPr="00AD1A70">
        <w:rPr>
          <w:rFonts w:ascii="Arial" w:hAnsi="Arial" w:cs="Arial"/>
          <w:lang w:val="pt-PT"/>
        </w:rPr>
        <w:t xml:space="preserve"> nos planos de pagamento;</w:t>
      </w:r>
    </w:p>
    <w:p w14:paraId="3053E108" w14:textId="1CEBE81A" w:rsidR="00CD4CAD" w:rsidRPr="00AD1A70" w:rsidRDefault="00CD4CAD" w:rsidP="00CD4CAD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>Organizar toda documen</w:t>
      </w:r>
      <w:r w:rsidR="00737846" w:rsidRPr="00AD1A70">
        <w:rPr>
          <w:rFonts w:ascii="Arial" w:hAnsi="Arial" w:cs="Arial"/>
          <w:lang w:val="pt-PT"/>
        </w:rPr>
        <w:t>tação para fins de auditoria an</w:t>
      </w:r>
      <w:r w:rsidRPr="00AD1A70">
        <w:rPr>
          <w:rFonts w:ascii="Arial" w:hAnsi="Arial" w:cs="Arial"/>
          <w:lang w:val="pt-PT"/>
        </w:rPr>
        <w:t>ual</w:t>
      </w:r>
      <w:r w:rsidR="000E4208" w:rsidRPr="00AD1A70">
        <w:rPr>
          <w:rFonts w:ascii="Arial" w:hAnsi="Arial" w:cs="Arial"/>
          <w:lang w:val="pt-PT"/>
        </w:rPr>
        <w:t xml:space="preserve"> e </w:t>
      </w:r>
      <w:r w:rsidR="00B66EC5" w:rsidRPr="00AD1A70">
        <w:rPr>
          <w:rFonts w:ascii="Arial" w:hAnsi="Arial" w:cs="Arial"/>
          <w:lang w:val="pt-PT"/>
        </w:rPr>
        <w:t>providenciar assistência</w:t>
      </w:r>
      <w:r w:rsidR="000E4208" w:rsidRPr="00AD1A70">
        <w:rPr>
          <w:rFonts w:ascii="Arial" w:hAnsi="Arial" w:cs="Arial"/>
          <w:lang w:val="pt-PT"/>
        </w:rPr>
        <w:t xml:space="preserve"> necessária aos auditores externos durante as auditorias anuais; </w:t>
      </w:r>
      <w:bookmarkStart w:id="0" w:name="_Hlk62473445"/>
      <w:r w:rsidR="000E4208" w:rsidRPr="00AD1A70">
        <w:rPr>
          <w:rFonts w:ascii="Arial" w:hAnsi="Arial" w:cs="Arial"/>
          <w:lang w:val="pt-PT"/>
        </w:rPr>
        <w:t xml:space="preserve"> </w:t>
      </w:r>
      <w:bookmarkEnd w:id="0"/>
    </w:p>
    <w:p w14:paraId="1CECC6C0" w14:textId="73BFA720" w:rsidR="00CA0CA8" w:rsidRPr="00AD1A70" w:rsidRDefault="00CA0CA8" w:rsidP="00CD4CAD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 xml:space="preserve">Garantir a </w:t>
      </w:r>
      <w:r w:rsidR="00B66EC5" w:rsidRPr="00AD1A70">
        <w:rPr>
          <w:rFonts w:ascii="Arial" w:hAnsi="Arial" w:cs="Arial"/>
          <w:lang w:val="pt-PT"/>
        </w:rPr>
        <w:t>correta</w:t>
      </w:r>
      <w:r w:rsidRPr="00AD1A70">
        <w:rPr>
          <w:rFonts w:ascii="Arial" w:hAnsi="Arial" w:cs="Arial"/>
          <w:lang w:val="pt-PT"/>
        </w:rPr>
        <w:t xml:space="preserve"> apresentação de todos os documentos comprovativos das transações declaradas;</w:t>
      </w:r>
    </w:p>
    <w:p w14:paraId="42917B3B" w14:textId="498E084A" w:rsidR="00CD4CAD" w:rsidRPr="00AD1A70" w:rsidRDefault="00CD4CAD" w:rsidP="00CD4CAD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 xml:space="preserve">Executar todas as </w:t>
      </w:r>
      <w:r w:rsidR="00B66EC5" w:rsidRPr="00AD1A70">
        <w:rPr>
          <w:rFonts w:ascii="Arial" w:hAnsi="Arial" w:cs="Arial"/>
          <w:lang w:val="pt-PT"/>
        </w:rPr>
        <w:t>atividades</w:t>
      </w:r>
      <w:r w:rsidRPr="00AD1A70">
        <w:rPr>
          <w:rFonts w:ascii="Arial" w:hAnsi="Arial" w:cs="Arial"/>
          <w:lang w:val="pt-PT"/>
        </w:rPr>
        <w:t xml:space="preserve"> requeridas em relação a área financeira sob supervisão do </w:t>
      </w:r>
      <w:r w:rsidR="00734A53" w:rsidRPr="00AD1A70">
        <w:rPr>
          <w:rFonts w:ascii="Arial" w:hAnsi="Arial" w:cs="Arial"/>
          <w:lang w:val="pt-PT"/>
        </w:rPr>
        <w:t>Dire</w:t>
      </w:r>
      <w:r w:rsidRPr="00AD1A70">
        <w:rPr>
          <w:rFonts w:ascii="Arial" w:hAnsi="Arial" w:cs="Arial"/>
          <w:lang w:val="pt-PT"/>
        </w:rPr>
        <w:t>tor financeiro;</w:t>
      </w:r>
    </w:p>
    <w:p w14:paraId="62316B36" w14:textId="77777777" w:rsidR="00CD4CAD" w:rsidRPr="00AD1A70" w:rsidRDefault="00CD4CAD" w:rsidP="00CD4CAD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>Monitorar periodicamente os desembolsos</w:t>
      </w:r>
      <w:r w:rsidR="00CA0CA8" w:rsidRPr="00AD1A70">
        <w:rPr>
          <w:rFonts w:ascii="Arial" w:hAnsi="Arial" w:cs="Arial"/>
          <w:lang w:val="pt-PT"/>
        </w:rPr>
        <w:t xml:space="preserve"> e reembolsos</w:t>
      </w:r>
      <w:r w:rsidRPr="00AD1A70">
        <w:rPr>
          <w:rFonts w:ascii="Arial" w:hAnsi="Arial" w:cs="Arial"/>
          <w:lang w:val="pt-PT"/>
        </w:rPr>
        <w:t xml:space="preserve"> dos fundos do crédito e realimentações com base no que for orçamentado e aprovado;</w:t>
      </w:r>
    </w:p>
    <w:p w14:paraId="790F35DE" w14:textId="77777777" w:rsidR="00CD4CAD" w:rsidRPr="00AD1A70" w:rsidRDefault="00CD4CAD" w:rsidP="00CD4CAD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 xml:space="preserve">Conjuntamente com a sua equipa, deve </w:t>
      </w:r>
      <w:r w:rsidR="00F7217B" w:rsidRPr="00AD1A70">
        <w:rPr>
          <w:rFonts w:ascii="Arial" w:hAnsi="Arial" w:cs="Arial"/>
          <w:lang w:val="pt-PT"/>
        </w:rPr>
        <w:t>organizar</w:t>
      </w:r>
      <w:r w:rsidRPr="00AD1A70">
        <w:rPr>
          <w:rFonts w:ascii="Arial" w:hAnsi="Arial" w:cs="Arial"/>
          <w:lang w:val="pt-PT"/>
        </w:rPr>
        <w:t xml:space="preserve"> a documentação formal para o pagamento da Segurança Social (INSS) e outros impostos;</w:t>
      </w:r>
    </w:p>
    <w:p w14:paraId="1823CAE1" w14:textId="77777777" w:rsidR="00734A53" w:rsidRPr="00AD1A70" w:rsidRDefault="00734A53" w:rsidP="00734A53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 xml:space="preserve">Proceder a devida </w:t>
      </w:r>
      <w:r w:rsidR="00CD4CAD" w:rsidRPr="00AD1A70">
        <w:rPr>
          <w:rFonts w:ascii="Arial" w:hAnsi="Arial" w:cs="Arial"/>
          <w:lang w:val="pt-PT"/>
        </w:rPr>
        <w:t>organização de arquivos físicos e digitais;</w:t>
      </w:r>
    </w:p>
    <w:p w14:paraId="07B165E5" w14:textId="30E68FB4" w:rsidR="00CD4CAD" w:rsidRPr="00AD1A70" w:rsidRDefault="00825C43" w:rsidP="00734A53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lastRenderedPageBreak/>
        <w:t xml:space="preserve">Garantir que todos os documentos de contabilidade estejam em ordem e sejam introduzidos </w:t>
      </w:r>
      <w:r w:rsidR="00B66EC5" w:rsidRPr="00AD1A70">
        <w:rPr>
          <w:rFonts w:ascii="Arial" w:hAnsi="Arial" w:cs="Arial"/>
          <w:lang w:val="pt-PT"/>
        </w:rPr>
        <w:t>corretamente</w:t>
      </w:r>
      <w:r w:rsidRPr="00AD1A70">
        <w:rPr>
          <w:rFonts w:ascii="Arial" w:hAnsi="Arial" w:cs="Arial"/>
          <w:lang w:val="pt-PT"/>
        </w:rPr>
        <w:t xml:space="preserve"> no sistema</w:t>
      </w:r>
      <w:r w:rsidR="00CD4CAD" w:rsidRPr="00AD1A70">
        <w:rPr>
          <w:rFonts w:ascii="Arial" w:hAnsi="Arial" w:cs="Arial"/>
          <w:lang w:val="pt-PT"/>
        </w:rPr>
        <w:t xml:space="preserve"> </w:t>
      </w:r>
      <w:r w:rsidR="00846B90" w:rsidRPr="00AD1A70">
        <w:rPr>
          <w:rFonts w:ascii="Arial" w:hAnsi="Arial" w:cs="Arial"/>
          <w:lang w:val="pt-PT"/>
        </w:rPr>
        <w:t xml:space="preserve">Tom2Pro </w:t>
      </w:r>
      <w:r w:rsidRPr="00AD1A70">
        <w:rPr>
          <w:rFonts w:ascii="Arial" w:hAnsi="Arial" w:cs="Arial"/>
          <w:lang w:val="pt-PT"/>
        </w:rPr>
        <w:t xml:space="preserve">softwares de contabilidade </w:t>
      </w:r>
      <w:r w:rsidR="00846B90" w:rsidRPr="00AD1A70">
        <w:rPr>
          <w:rFonts w:ascii="Arial" w:hAnsi="Arial" w:cs="Arial"/>
          <w:lang w:val="pt-PT"/>
        </w:rPr>
        <w:t>em uso na AFAP</w:t>
      </w:r>
      <w:r w:rsidR="00CD4CAD" w:rsidRPr="00AD1A70">
        <w:rPr>
          <w:rFonts w:ascii="Arial" w:hAnsi="Arial" w:cs="Arial"/>
          <w:lang w:val="pt-PT"/>
        </w:rPr>
        <w:t>;</w:t>
      </w:r>
    </w:p>
    <w:p w14:paraId="3B9EB96A" w14:textId="1A687398" w:rsidR="00CD4CAD" w:rsidRPr="00AD1A70" w:rsidRDefault="00CD4CAD" w:rsidP="00CD4CAD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 xml:space="preserve">Conjuntamente com o </w:t>
      </w:r>
      <w:r w:rsidR="00523F9C" w:rsidRPr="00AD1A70">
        <w:rPr>
          <w:rFonts w:ascii="Arial" w:hAnsi="Arial" w:cs="Arial"/>
          <w:lang w:val="pt-PT"/>
        </w:rPr>
        <w:t xml:space="preserve">Diretor </w:t>
      </w:r>
      <w:r w:rsidRPr="00AD1A70">
        <w:rPr>
          <w:rFonts w:ascii="Arial" w:hAnsi="Arial" w:cs="Arial"/>
          <w:lang w:val="pt-PT"/>
        </w:rPr>
        <w:t xml:space="preserve">financeiro deverá </w:t>
      </w:r>
      <w:r w:rsidR="00F7217B" w:rsidRPr="00AD1A70">
        <w:rPr>
          <w:rFonts w:ascii="Arial" w:hAnsi="Arial" w:cs="Arial"/>
          <w:lang w:val="pt-PT"/>
        </w:rPr>
        <w:t>organizar</w:t>
      </w:r>
      <w:r w:rsidRPr="00AD1A70">
        <w:rPr>
          <w:rFonts w:ascii="Arial" w:hAnsi="Arial" w:cs="Arial"/>
          <w:lang w:val="pt-PT"/>
        </w:rPr>
        <w:t xml:space="preserve"> todos os </w:t>
      </w:r>
      <w:r w:rsidR="00B66EC5" w:rsidRPr="00AD1A70">
        <w:rPr>
          <w:rFonts w:ascii="Arial" w:hAnsi="Arial" w:cs="Arial"/>
          <w:lang w:val="pt-PT"/>
        </w:rPr>
        <w:t>aspe</w:t>
      </w:r>
      <w:r w:rsidR="00313F18">
        <w:rPr>
          <w:rFonts w:ascii="Arial" w:hAnsi="Arial" w:cs="Arial"/>
          <w:lang w:val="pt-PT"/>
        </w:rPr>
        <w:t>c</w:t>
      </w:r>
      <w:r w:rsidR="00B66EC5" w:rsidRPr="00AD1A70">
        <w:rPr>
          <w:rFonts w:ascii="Arial" w:hAnsi="Arial" w:cs="Arial"/>
          <w:lang w:val="pt-PT"/>
        </w:rPr>
        <w:t>tos</w:t>
      </w:r>
      <w:r w:rsidRPr="00AD1A70">
        <w:rPr>
          <w:rFonts w:ascii="Arial" w:hAnsi="Arial" w:cs="Arial"/>
          <w:lang w:val="pt-PT"/>
        </w:rPr>
        <w:t xml:space="preserve"> </w:t>
      </w:r>
      <w:r w:rsidR="00F7217B" w:rsidRPr="00AD1A70">
        <w:rPr>
          <w:rFonts w:ascii="Arial" w:hAnsi="Arial" w:cs="Arial"/>
          <w:lang w:val="pt-PT"/>
        </w:rPr>
        <w:t>administrativos</w:t>
      </w:r>
      <w:r w:rsidRPr="00AD1A70">
        <w:rPr>
          <w:rFonts w:ascii="Arial" w:hAnsi="Arial" w:cs="Arial"/>
          <w:lang w:val="pt-PT"/>
        </w:rPr>
        <w:t xml:space="preserve"> </w:t>
      </w:r>
      <w:r w:rsidR="006B5B58">
        <w:rPr>
          <w:rFonts w:ascii="Arial" w:hAnsi="Arial" w:cs="Arial"/>
          <w:lang w:val="pt-PT"/>
        </w:rPr>
        <w:t xml:space="preserve">relacionados com a gestão financeira </w:t>
      </w:r>
      <w:r w:rsidRPr="00AD1A70">
        <w:rPr>
          <w:rFonts w:ascii="Arial" w:hAnsi="Arial" w:cs="Arial"/>
          <w:lang w:val="pt-PT"/>
        </w:rPr>
        <w:t xml:space="preserve">do </w:t>
      </w:r>
      <w:r w:rsidR="00B66EC5" w:rsidRPr="00AD1A70">
        <w:rPr>
          <w:rFonts w:ascii="Arial" w:hAnsi="Arial" w:cs="Arial"/>
          <w:lang w:val="pt-PT"/>
        </w:rPr>
        <w:t>Proje</w:t>
      </w:r>
      <w:r w:rsidR="00313F18">
        <w:rPr>
          <w:rFonts w:ascii="Arial" w:hAnsi="Arial" w:cs="Arial"/>
          <w:lang w:val="pt-PT"/>
        </w:rPr>
        <w:t>c</w:t>
      </w:r>
      <w:r w:rsidR="00B66EC5" w:rsidRPr="00AD1A70">
        <w:rPr>
          <w:rFonts w:ascii="Arial" w:hAnsi="Arial" w:cs="Arial"/>
          <w:lang w:val="pt-PT"/>
        </w:rPr>
        <w:t>to</w:t>
      </w:r>
      <w:r w:rsidRPr="00AD1A70">
        <w:rPr>
          <w:rFonts w:ascii="Arial" w:hAnsi="Arial" w:cs="Arial"/>
          <w:lang w:val="pt-PT"/>
        </w:rPr>
        <w:t xml:space="preserve"> no seu todo;</w:t>
      </w:r>
    </w:p>
    <w:p w14:paraId="533BEC53" w14:textId="4BB461AA" w:rsidR="00CD4CAD" w:rsidRDefault="00CD4CAD" w:rsidP="00CD4CAD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 xml:space="preserve">Executar todas as outras </w:t>
      </w:r>
      <w:r w:rsidR="00B66EC5" w:rsidRPr="00AD1A70">
        <w:rPr>
          <w:rFonts w:ascii="Arial" w:hAnsi="Arial" w:cs="Arial"/>
          <w:lang w:val="pt-PT"/>
        </w:rPr>
        <w:t>atividades</w:t>
      </w:r>
      <w:r w:rsidRPr="00AD1A70">
        <w:rPr>
          <w:rFonts w:ascii="Arial" w:hAnsi="Arial" w:cs="Arial"/>
          <w:lang w:val="pt-PT"/>
        </w:rPr>
        <w:t xml:space="preserve"> a </w:t>
      </w:r>
      <w:r w:rsidR="00F7217B" w:rsidRPr="00AD1A70">
        <w:rPr>
          <w:rFonts w:ascii="Arial" w:hAnsi="Arial" w:cs="Arial"/>
          <w:lang w:val="pt-PT"/>
        </w:rPr>
        <w:t>serem</w:t>
      </w:r>
      <w:r w:rsidRPr="00AD1A70">
        <w:rPr>
          <w:rFonts w:ascii="Arial" w:hAnsi="Arial" w:cs="Arial"/>
          <w:lang w:val="pt-PT"/>
        </w:rPr>
        <w:t xml:space="preserve"> designadas pelo</w:t>
      </w:r>
      <w:r w:rsidR="00846B90" w:rsidRPr="00AD1A70">
        <w:rPr>
          <w:rFonts w:ascii="Arial" w:hAnsi="Arial" w:cs="Arial"/>
          <w:lang w:val="pt-PT"/>
        </w:rPr>
        <w:t xml:space="preserve"> Diretor financeiro da AFAP</w:t>
      </w:r>
      <w:r w:rsidRPr="00AD1A70">
        <w:rPr>
          <w:rFonts w:ascii="Arial" w:hAnsi="Arial" w:cs="Arial"/>
          <w:lang w:val="pt-PT"/>
        </w:rPr>
        <w:t>.</w:t>
      </w:r>
    </w:p>
    <w:p w14:paraId="621398FD" w14:textId="0021ECBF" w:rsidR="00E816B1" w:rsidRPr="00313F18" w:rsidRDefault="00E816B1" w:rsidP="00CD4CAD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313F18">
        <w:rPr>
          <w:rFonts w:ascii="Arial" w:hAnsi="Arial" w:cs="Arial"/>
          <w:lang w:val="pt-PT"/>
        </w:rPr>
        <w:t>Preparar e manter o registo de bens adquiridos no ambito do projecto</w:t>
      </w:r>
    </w:p>
    <w:p w14:paraId="3083FEAE" w14:textId="52CE21E4" w:rsidR="00E816B1" w:rsidRPr="00313F18" w:rsidRDefault="00E816B1" w:rsidP="00CD4CAD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313F18">
        <w:rPr>
          <w:rFonts w:ascii="Arial" w:hAnsi="Arial" w:cs="Arial"/>
          <w:color w:val="2C2D2D"/>
          <w:lang w:val="pt-PT"/>
        </w:rPr>
        <w:t>Realizar as conciliações bancárias das contas</w:t>
      </w:r>
    </w:p>
    <w:p w14:paraId="3CE61DAB" w14:textId="77777777" w:rsidR="00F80E85" w:rsidRPr="00AD1A70" w:rsidRDefault="00F80E85" w:rsidP="00F80E85">
      <w:pPr>
        <w:pStyle w:val="ColorfulList-Accent11"/>
        <w:rPr>
          <w:rFonts w:cs="Arial"/>
          <w:b/>
          <w:lang w:val="pt-PT"/>
        </w:rPr>
      </w:pPr>
    </w:p>
    <w:p w14:paraId="630D0A14" w14:textId="77777777" w:rsidR="00515093" w:rsidRPr="00AD1A70" w:rsidRDefault="00F80E85" w:rsidP="00737846">
      <w:pPr>
        <w:numPr>
          <w:ilvl w:val="0"/>
          <w:numId w:val="1"/>
        </w:numPr>
        <w:spacing w:line="360" w:lineRule="auto"/>
        <w:contextualSpacing/>
        <w:jc w:val="both"/>
        <w:rPr>
          <w:rFonts w:cs="Arial"/>
          <w:b/>
          <w:lang w:val="pt-PT"/>
        </w:rPr>
      </w:pPr>
      <w:r w:rsidRPr="00AD1A70">
        <w:rPr>
          <w:rFonts w:cs="Arial"/>
          <w:b/>
          <w:lang w:val="pt-PT"/>
        </w:rPr>
        <w:t>Qualificações</w:t>
      </w:r>
    </w:p>
    <w:p w14:paraId="06487CC2" w14:textId="77777777" w:rsidR="0055107B" w:rsidRPr="00AD1A70" w:rsidRDefault="0055107B" w:rsidP="0055107B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 xml:space="preserve">Formação superior nas áreas de </w:t>
      </w:r>
      <w:r w:rsidR="005122B5" w:rsidRPr="00AD1A70">
        <w:rPr>
          <w:rFonts w:ascii="Arial" w:hAnsi="Arial" w:cs="Arial"/>
          <w:lang w:val="pt-PT"/>
        </w:rPr>
        <w:t xml:space="preserve">Contabilidade e Auditoria, Finanças, Gestão </w:t>
      </w:r>
      <w:r w:rsidRPr="00AD1A70">
        <w:rPr>
          <w:rFonts w:ascii="Arial" w:hAnsi="Arial" w:cs="Arial"/>
          <w:lang w:val="pt-PT"/>
        </w:rPr>
        <w:t xml:space="preserve">ou outras áreas afins; </w:t>
      </w:r>
    </w:p>
    <w:p w14:paraId="25E6C9A3" w14:textId="7651F8B1" w:rsidR="0055107B" w:rsidRPr="00AD1A70" w:rsidRDefault="00160994" w:rsidP="0055107B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>O candidato/a deve ter pelo menos</w:t>
      </w:r>
      <w:r w:rsidR="0055107B" w:rsidRPr="00AD1A70">
        <w:rPr>
          <w:rFonts w:ascii="Arial" w:hAnsi="Arial" w:cs="Arial"/>
          <w:lang w:val="pt-PT"/>
        </w:rPr>
        <w:t xml:space="preserve"> (5) anos de experiência </w:t>
      </w:r>
      <w:r w:rsidR="009549A4" w:rsidRPr="00AD1A70">
        <w:rPr>
          <w:rFonts w:ascii="Arial" w:hAnsi="Arial" w:cs="Arial"/>
          <w:lang w:val="pt-PT"/>
        </w:rPr>
        <w:t xml:space="preserve">de contabilidade </w:t>
      </w:r>
      <w:r w:rsidR="0055107B" w:rsidRPr="00AD1A70">
        <w:rPr>
          <w:rFonts w:ascii="Arial" w:hAnsi="Arial" w:cs="Arial"/>
          <w:lang w:val="pt-PT"/>
        </w:rPr>
        <w:t xml:space="preserve">em </w:t>
      </w:r>
      <w:r w:rsidR="00B66EC5" w:rsidRPr="00AD1A70">
        <w:rPr>
          <w:rFonts w:ascii="Arial" w:hAnsi="Arial" w:cs="Arial"/>
          <w:lang w:val="pt-PT"/>
        </w:rPr>
        <w:t>Proje</w:t>
      </w:r>
      <w:r w:rsidR="00313F18">
        <w:rPr>
          <w:rFonts w:ascii="Arial" w:hAnsi="Arial" w:cs="Arial"/>
          <w:lang w:val="pt-PT"/>
        </w:rPr>
        <w:t>c</w:t>
      </w:r>
      <w:r w:rsidR="00B66EC5" w:rsidRPr="00AD1A70">
        <w:rPr>
          <w:rFonts w:ascii="Arial" w:hAnsi="Arial" w:cs="Arial"/>
          <w:lang w:val="pt-PT"/>
        </w:rPr>
        <w:t>tos</w:t>
      </w:r>
      <w:r w:rsidR="0055107B" w:rsidRPr="00AD1A70">
        <w:rPr>
          <w:rFonts w:ascii="Arial" w:hAnsi="Arial" w:cs="Arial"/>
          <w:lang w:val="pt-PT"/>
        </w:rPr>
        <w:t xml:space="preserve"> financiados pelo Banco Mundial</w:t>
      </w:r>
      <w:r w:rsidR="0055107B" w:rsidRPr="00AD1A70">
        <w:rPr>
          <w:rFonts w:ascii="Arial" w:hAnsi="Arial" w:cs="Arial"/>
          <w:lang w:val="pt-PT" w:eastAsia="en-US"/>
        </w:rPr>
        <w:t xml:space="preserve"> </w:t>
      </w:r>
      <w:r w:rsidR="0055107B" w:rsidRPr="00AD1A70">
        <w:rPr>
          <w:rFonts w:ascii="Arial" w:hAnsi="Arial" w:cs="Arial"/>
          <w:lang w:val="pt-PT"/>
        </w:rPr>
        <w:t xml:space="preserve">e/ou outras organizações internacionais </w:t>
      </w:r>
      <w:r w:rsidR="004A57FC" w:rsidRPr="00AD1A70">
        <w:rPr>
          <w:rFonts w:ascii="Arial" w:hAnsi="Arial" w:cs="Arial"/>
          <w:bCs/>
          <w:lang w:val="pt-PT"/>
        </w:rPr>
        <w:t>multilaterais</w:t>
      </w:r>
      <w:r w:rsidR="0055107B" w:rsidRPr="00AD1A70">
        <w:rPr>
          <w:rFonts w:ascii="Arial" w:hAnsi="Arial" w:cs="Arial"/>
          <w:lang w:val="pt-PT"/>
        </w:rPr>
        <w:t xml:space="preserve"> de desenvolvimento;</w:t>
      </w:r>
    </w:p>
    <w:p w14:paraId="21D23DAB" w14:textId="77777777" w:rsidR="0055107B" w:rsidRPr="00AD1A70" w:rsidRDefault="0055107B" w:rsidP="0055107B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 xml:space="preserve">Conhecimento de conceitos, princípios e práticas que regem </w:t>
      </w:r>
      <w:r w:rsidR="009549A4" w:rsidRPr="00AD1A70">
        <w:rPr>
          <w:rFonts w:ascii="Arial" w:hAnsi="Arial" w:cs="Arial"/>
          <w:lang w:val="pt-PT"/>
        </w:rPr>
        <w:t>as boas práticas</w:t>
      </w:r>
      <w:r w:rsidRPr="00AD1A70">
        <w:rPr>
          <w:rFonts w:ascii="Arial" w:hAnsi="Arial" w:cs="Arial"/>
          <w:lang w:val="pt-PT"/>
        </w:rPr>
        <w:t xml:space="preserve"> contabilísticas do Estado e do Banco Mundial;</w:t>
      </w:r>
    </w:p>
    <w:p w14:paraId="19949F97" w14:textId="6906F1AA" w:rsidR="0055107B" w:rsidRPr="00AD1A70" w:rsidRDefault="0055107B" w:rsidP="0055107B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>Domínio teórico e prático d</w:t>
      </w:r>
      <w:r w:rsidR="00523F9C" w:rsidRPr="00AD1A70">
        <w:rPr>
          <w:rFonts w:ascii="Arial" w:hAnsi="Arial" w:cs="Arial"/>
          <w:lang w:val="pt-PT"/>
        </w:rPr>
        <w:t>e Sistema Informático de Gestão Financeira e Contabilidade</w:t>
      </w:r>
      <w:r w:rsidR="00206EFB" w:rsidRPr="00AD1A70">
        <w:rPr>
          <w:rFonts w:ascii="Arial" w:hAnsi="Arial" w:cs="Arial"/>
          <w:lang w:val="pt-PT"/>
        </w:rPr>
        <w:t xml:space="preserve">, de preferência o sistema </w:t>
      </w:r>
      <w:r w:rsidR="00520117" w:rsidRPr="00AD1A70">
        <w:rPr>
          <w:rFonts w:ascii="Arial" w:hAnsi="Arial" w:cs="Arial"/>
          <w:lang w:val="pt-PT"/>
        </w:rPr>
        <w:t>TOM2PRO</w:t>
      </w:r>
      <w:r w:rsidR="000319BE" w:rsidRPr="00AD1A70">
        <w:rPr>
          <w:rFonts w:ascii="Arial" w:hAnsi="Arial" w:cs="Arial"/>
          <w:lang w:val="pt-PT"/>
        </w:rPr>
        <w:t>;</w:t>
      </w:r>
    </w:p>
    <w:p w14:paraId="75BB2EDB" w14:textId="067DB3C5" w:rsidR="0055107B" w:rsidRPr="00AD1A70" w:rsidRDefault="0055107B" w:rsidP="0055107B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 xml:space="preserve">Conhecimento </w:t>
      </w:r>
      <w:r w:rsidR="00C00DDC" w:rsidRPr="00AD1A70">
        <w:rPr>
          <w:rFonts w:ascii="Arial" w:hAnsi="Arial" w:cs="Arial"/>
          <w:lang w:val="pt-PT"/>
        </w:rPr>
        <w:t xml:space="preserve">do Plano Geral de Contas </w:t>
      </w:r>
      <w:r w:rsidR="00C07437" w:rsidRPr="00AD1A70">
        <w:rPr>
          <w:rFonts w:ascii="Arial" w:hAnsi="Arial" w:cs="Arial"/>
          <w:lang w:val="pt-PT"/>
        </w:rPr>
        <w:t>incluindo o domínio das normas nacionais e internacionais de Relatos Financeiros</w:t>
      </w:r>
      <w:r w:rsidRPr="00AD1A70">
        <w:rPr>
          <w:rFonts w:ascii="Arial" w:hAnsi="Arial" w:cs="Arial"/>
          <w:lang w:val="pt-PT"/>
        </w:rPr>
        <w:t>;</w:t>
      </w:r>
    </w:p>
    <w:p w14:paraId="290180F2" w14:textId="77777777" w:rsidR="000319BE" w:rsidRPr="00AD1A70" w:rsidRDefault="000319BE" w:rsidP="0055107B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>Conhecimento teórico e prático de Contabilidade Pública;</w:t>
      </w:r>
    </w:p>
    <w:p w14:paraId="39BC8148" w14:textId="77777777" w:rsidR="0055107B" w:rsidRPr="00AD1A70" w:rsidRDefault="0055107B" w:rsidP="0055107B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>Capacidade de trabalho em equipa e de articulação com entidades públicas e privadas;</w:t>
      </w:r>
    </w:p>
    <w:p w14:paraId="0FB877EF" w14:textId="77777777" w:rsidR="0055107B" w:rsidRPr="00AD1A70" w:rsidRDefault="0055107B" w:rsidP="00C07437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>Habilidades de comunicação e capacidade para apresentar, negociar, e resolver questões complexas;</w:t>
      </w:r>
    </w:p>
    <w:p w14:paraId="32DDB7F5" w14:textId="77777777" w:rsidR="0055107B" w:rsidRPr="00AD1A70" w:rsidRDefault="0055107B" w:rsidP="0055107B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 xml:space="preserve">Capacidade e experiência em capacitar o pessoal na área de </w:t>
      </w:r>
      <w:r w:rsidR="00F7217B" w:rsidRPr="00AD1A70">
        <w:rPr>
          <w:rFonts w:ascii="Arial" w:hAnsi="Arial" w:cs="Arial"/>
          <w:lang w:val="pt-PT"/>
        </w:rPr>
        <w:t>contabilidade</w:t>
      </w:r>
      <w:r w:rsidRPr="00AD1A70">
        <w:rPr>
          <w:rFonts w:ascii="Arial" w:hAnsi="Arial" w:cs="Arial"/>
          <w:lang w:val="pt-PT"/>
        </w:rPr>
        <w:t xml:space="preserve"> é uma vantagem;</w:t>
      </w:r>
    </w:p>
    <w:p w14:paraId="7EE70B51" w14:textId="77777777" w:rsidR="0055107B" w:rsidRPr="00AD1A70" w:rsidRDefault="0055107B" w:rsidP="0055107B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>Conhecimentos de técnicas de auditoria;</w:t>
      </w:r>
    </w:p>
    <w:p w14:paraId="00AA100D" w14:textId="6BA2D3BC" w:rsidR="0055107B" w:rsidRPr="00AD1A70" w:rsidRDefault="0055107B" w:rsidP="0055107B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 xml:space="preserve">Fluência na comunicação escrita e oral em línguas portuguesa e </w:t>
      </w:r>
      <w:r w:rsidR="00206EFB" w:rsidRPr="00AD1A70">
        <w:rPr>
          <w:rFonts w:ascii="Arial" w:hAnsi="Arial" w:cs="Arial"/>
          <w:lang w:val="pt-PT"/>
        </w:rPr>
        <w:t xml:space="preserve">francesa ou </w:t>
      </w:r>
      <w:r w:rsidRPr="00AD1A70">
        <w:rPr>
          <w:rFonts w:ascii="Arial" w:hAnsi="Arial" w:cs="Arial"/>
          <w:lang w:val="pt-PT"/>
        </w:rPr>
        <w:t>inglesa;</w:t>
      </w:r>
    </w:p>
    <w:p w14:paraId="17366C50" w14:textId="77777777" w:rsidR="0055107B" w:rsidRPr="00AD1A70" w:rsidRDefault="0055107B" w:rsidP="0055107B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lastRenderedPageBreak/>
        <w:t>Capacidade de trabalhar sob pressão e de forma independente;</w:t>
      </w:r>
    </w:p>
    <w:p w14:paraId="1DE5E546" w14:textId="77777777" w:rsidR="0055107B" w:rsidRPr="00AD1A70" w:rsidRDefault="0055107B" w:rsidP="009549A4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lang w:val="pt-PT"/>
        </w:rPr>
      </w:pPr>
      <w:r w:rsidRPr="00AD1A70">
        <w:rPr>
          <w:rFonts w:ascii="Arial" w:hAnsi="Arial" w:cs="Arial"/>
          <w:lang w:val="pt-PT"/>
        </w:rPr>
        <w:t>Excelente capacidade de organização.</w:t>
      </w:r>
    </w:p>
    <w:p w14:paraId="179973DB" w14:textId="77777777" w:rsidR="00515093" w:rsidRPr="00AD1A70" w:rsidRDefault="008A3F46" w:rsidP="00323F0F">
      <w:pPr>
        <w:pStyle w:val="ColorfulList-Accent11"/>
        <w:numPr>
          <w:ilvl w:val="0"/>
          <w:numId w:val="1"/>
        </w:numPr>
        <w:spacing w:line="360" w:lineRule="auto"/>
        <w:jc w:val="both"/>
        <w:rPr>
          <w:rFonts w:cs="Arial"/>
          <w:b/>
          <w:lang w:val="pt-PT"/>
        </w:rPr>
      </w:pPr>
      <w:r w:rsidRPr="00AD1A70">
        <w:rPr>
          <w:rFonts w:cs="Arial"/>
          <w:b/>
          <w:lang w:val="pt-PT"/>
        </w:rPr>
        <w:t>Duração</w:t>
      </w:r>
      <w:r w:rsidR="00515093" w:rsidRPr="00AD1A70">
        <w:rPr>
          <w:rFonts w:cs="Arial"/>
          <w:b/>
          <w:lang w:val="pt-PT"/>
        </w:rPr>
        <w:t xml:space="preserve"> do Contrato</w:t>
      </w:r>
    </w:p>
    <w:p w14:paraId="1CC092F9" w14:textId="41BE95A9" w:rsidR="00C3468D" w:rsidRPr="00AD1A70" w:rsidRDefault="00323F0F" w:rsidP="00C3468D">
      <w:pPr>
        <w:spacing w:line="360" w:lineRule="auto"/>
        <w:jc w:val="both"/>
        <w:rPr>
          <w:rFonts w:cs="Arial"/>
          <w:lang w:val="pt-PT"/>
        </w:rPr>
      </w:pPr>
      <w:r w:rsidRPr="00AD1A70">
        <w:rPr>
          <w:rFonts w:cs="Arial"/>
          <w:lang w:val="pt-PT"/>
        </w:rPr>
        <w:t xml:space="preserve">O contrato terá a duração de 12 meses, </w:t>
      </w:r>
      <w:r w:rsidR="00C3468D" w:rsidRPr="00AD1A70">
        <w:rPr>
          <w:rFonts w:cs="Arial"/>
          <w:lang w:val="pt-PT"/>
        </w:rPr>
        <w:t xml:space="preserve">com possibilidade de renovação (em períodos sucessivos </w:t>
      </w:r>
      <w:r w:rsidR="00B66EC5" w:rsidRPr="00AD1A70">
        <w:rPr>
          <w:rFonts w:cs="Arial"/>
          <w:lang w:val="pt-PT"/>
        </w:rPr>
        <w:t>iguais)</w:t>
      </w:r>
      <w:r w:rsidR="003F26F9" w:rsidRPr="00AD1A70">
        <w:rPr>
          <w:rFonts w:cs="Arial"/>
          <w:lang w:val="pt-PT"/>
        </w:rPr>
        <w:t xml:space="preserve"> </w:t>
      </w:r>
      <w:r w:rsidR="0006150D" w:rsidRPr="00AD1A70">
        <w:rPr>
          <w:rFonts w:cs="Arial"/>
          <w:lang w:val="pt-PT"/>
        </w:rPr>
        <w:t xml:space="preserve">após a avaliação da performance e o resultado revelar positivo, </w:t>
      </w:r>
      <w:r w:rsidR="003F26F9" w:rsidRPr="00AD1A70">
        <w:rPr>
          <w:rFonts w:cs="Arial"/>
          <w:lang w:val="pt-PT"/>
        </w:rPr>
        <w:t xml:space="preserve">até ao fim do </w:t>
      </w:r>
      <w:r w:rsidR="00B66EC5" w:rsidRPr="00AD1A70">
        <w:rPr>
          <w:rFonts w:cs="Arial"/>
          <w:lang w:val="pt-PT"/>
        </w:rPr>
        <w:t>proje</w:t>
      </w:r>
      <w:r w:rsidR="00313F18">
        <w:rPr>
          <w:rFonts w:cs="Arial"/>
          <w:lang w:val="pt-PT"/>
        </w:rPr>
        <w:t>c</w:t>
      </w:r>
      <w:r w:rsidR="00B66EC5" w:rsidRPr="00AD1A70">
        <w:rPr>
          <w:rFonts w:cs="Arial"/>
          <w:lang w:val="pt-PT"/>
        </w:rPr>
        <w:t>to</w:t>
      </w:r>
      <w:r w:rsidR="00C3468D" w:rsidRPr="00AD1A70">
        <w:rPr>
          <w:rFonts w:cs="Arial"/>
          <w:lang w:val="pt-PT"/>
        </w:rPr>
        <w:t>.</w:t>
      </w:r>
    </w:p>
    <w:p w14:paraId="16CC66C8" w14:textId="1E1D62D6" w:rsidR="005D6F36" w:rsidRPr="00AD1A70" w:rsidRDefault="005D6F36" w:rsidP="00C3468D">
      <w:pPr>
        <w:spacing w:line="360" w:lineRule="auto"/>
        <w:jc w:val="both"/>
        <w:rPr>
          <w:rFonts w:cs="Arial"/>
          <w:lang w:val="pt-PT"/>
        </w:rPr>
      </w:pPr>
      <w:r w:rsidRPr="00AD1A70">
        <w:rPr>
          <w:rFonts w:cs="Arial"/>
          <w:lang w:val="pt-PT"/>
        </w:rPr>
        <w:tab/>
        <w:t xml:space="preserve">Os 3 primeiros meses serão considerados períodos probatórios, cuja continuidade estará em função do desempenho satisfatório. </w:t>
      </w:r>
    </w:p>
    <w:p w14:paraId="5982C4D8" w14:textId="77777777" w:rsidR="00515093" w:rsidRPr="00AD1A70" w:rsidRDefault="00515093" w:rsidP="00F572B0">
      <w:pPr>
        <w:spacing w:line="360" w:lineRule="auto"/>
        <w:jc w:val="both"/>
        <w:rPr>
          <w:rFonts w:cs="Arial"/>
          <w:b/>
          <w:lang w:val="pt-PT"/>
        </w:rPr>
      </w:pPr>
    </w:p>
    <w:p w14:paraId="08C66DCF" w14:textId="77777777" w:rsidR="00515093" w:rsidRPr="00AD1A70" w:rsidRDefault="00D90C40" w:rsidP="00323F0F">
      <w:pPr>
        <w:numPr>
          <w:ilvl w:val="0"/>
          <w:numId w:val="1"/>
        </w:numPr>
        <w:spacing w:line="360" w:lineRule="auto"/>
        <w:jc w:val="both"/>
        <w:rPr>
          <w:rFonts w:cs="Arial"/>
          <w:b/>
          <w:lang w:val="pt-PT"/>
        </w:rPr>
      </w:pPr>
      <w:r w:rsidRPr="00AD1A70">
        <w:rPr>
          <w:rFonts w:cs="Arial"/>
          <w:b/>
          <w:lang w:val="pt-PT"/>
        </w:rPr>
        <w:t>Remuneração</w:t>
      </w:r>
    </w:p>
    <w:p w14:paraId="3F6F61C9" w14:textId="701BE362" w:rsidR="005F2F35" w:rsidRPr="00AD1A70" w:rsidRDefault="00D90C40" w:rsidP="00F572B0">
      <w:pPr>
        <w:spacing w:line="360" w:lineRule="auto"/>
        <w:jc w:val="both"/>
        <w:rPr>
          <w:rFonts w:cs="Arial"/>
          <w:lang w:val="pt-PT"/>
        </w:rPr>
      </w:pPr>
      <w:r w:rsidRPr="00AD1A70">
        <w:rPr>
          <w:rFonts w:cs="Arial"/>
          <w:lang w:val="pt-PT"/>
        </w:rPr>
        <w:t>Um pacote salarial competitivo será negociado com base nas qualificações</w:t>
      </w:r>
      <w:r w:rsidR="00E90912" w:rsidRPr="00AD1A70">
        <w:rPr>
          <w:rFonts w:cs="Arial"/>
          <w:lang w:val="pt-PT"/>
        </w:rPr>
        <w:t xml:space="preserve">, </w:t>
      </w:r>
      <w:r w:rsidR="006B5B58" w:rsidRPr="00AD1A70">
        <w:rPr>
          <w:rFonts w:cs="Arial"/>
          <w:lang w:val="pt-PT"/>
        </w:rPr>
        <w:t>experiências</w:t>
      </w:r>
      <w:r w:rsidR="00E90912" w:rsidRPr="00AD1A70">
        <w:rPr>
          <w:rFonts w:cs="Arial"/>
          <w:lang w:val="pt-PT"/>
        </w:rPr>
        <w:t xml:space="preserve"> e antecedentes salariais do/a candidato/a</w:t>
      </w:r>
      <w:r w:rsidRPr="00AD1A70">
        <w:rPr>
          <w:rFonts w:cs="Arial"/>
          <w:lang w:val="pt-PT"/>
        </w:rPr>
        <w:t xml:space="preserve">. </w:t>
      </w:r>
      <w:r w:rsidR="00160994" w:rsidRPr="00AD1A70">
        <w:rPr>
          <w:rFonts w:cs="Arial"/>
          <w:lang w:val="pt-PT"/>
        </w:rPr>
        <w:t xml:space="preserve">Os marcos de </w:t>
      </w:r>
      <w:r w:rsidR="006B5B58" w:rsidRPr="00AD1A70">
        <w:rPr>
          <w:rFonts w:cs="Arial"/>
          <w:lang w:val="pt-PT"/>
        </w:rPr>
        <w:t>referência</w:t>
      </w:r>
      <w:r w:rsidR="00160994" w:rsidRPr="00AD1A70">
        <w:rPr>
          <w:rFonts w:cs="Arial"/>
          <w:lang w:val="pt-PT"/>
        </w:rPr>
        <w:t xml:space="preserve"> para as negociações do salário pretende-se que seja a escala de compensações da A</w:t>
      </w:r>
      <w:r w:rsidR="006B5B58">
        <w:rPr>
          <w:rFonts w:cs="Arial"/>
          <w:lang w:val="pt-PT"/>
        </w:rPr>
        <w:t>FAP</w:t>
      </w:r>
      <w:r w:rsidR="00160994" w:rsidRPr="00AD1A70">
        <w:rPr>
          <w:rFonts w:cs="Arial"/>
          <w:lang w:val="pt-PT"/>
        </w:rPr>
        <w:t xml:space="preserve">. </w:t>
      </w:r>
    </w:p>
    <w:p w14:paraId="01D10904" w14:textId="77777777" w:rsidR="00E90912" w:rsidRPr="00AD1A70" w:rsidRDefault="00E90912" w:rsidP="00F572B0">
      <w:pPr>
        <w:spacing w:line="360" w:lineRule="auto"/>
        <w:jc w:val="both"/>
        <w:rPr>
          <w:rFonts w:cs="Arial"/>
          <w:lang w:val="pt-PT"/>
        </w:rPr>
      </w:pPr>
    </w:p>
    <w:p w14:paraId="2F072FB7" w14:textId="77777777" w:rsidR="00090B8B" w:rsidRPr="00AD1A70" w:rsidRDefault="00090B8B" w:rsidP="00F572B0">
      <w:pPr>
        <w:spacing w:line="360" w:lineRule="auto"/>
        <w:jc w:val="both"/>
        <w:rPr>
          <w:rFonts w:cs="Arial"/>
          <w:b/>
          <w:lang w:val="pt-PT"/>
        </w:rPr>
      </w:pPr>
    </w:p>
    <w:p w14:paraId="41BE5533" w14:textId="77777777" w:rsidR="00515093" w:rsidRPr="00AD1A70" w:rsidRDefault="005F2F35" w:rsidP="00323F0F">
      <w:pPr>
        <w:numPr>
          <w:ilvl w:val="0"/>
          <w:numId w:val="1"/>
        </w:numPr>
        <w:spacing w:line="360" w:lineRule="auto"/>
        <w:jc w:val="both"/>
        <w:rPr>
          <w:rFonts w:cs="Arial"/>
          <w:b/>
          <w:lang w:val="pt-PT"/>
        </w:rPr>
      </w:pPr>
      <w:r w:rsidRPr="00AD1A70">
        <w:rPr>
          <w:rFonts w:cs="Arial"/>
          <w:b/>
          <w:lang w:val="pt-PT"/>
        </w:rPr>
        <w:t>Mecanismo de Articulação Institucional</w:t>
      </w:r>
    </w:p>
    <w:p w14:paraId="3DD75793" w14:textId="2268F323" w:rsidR="00E358DB" w:rsidRPr="00AD1A70" w:rsidRDefault="00515093" w:rsidP="00F572B0">
      <w:pPr>
        <w:spacing w:line="360" w:lineRule="auto"/>
        <w:jc w:val="both"/>
        <w:rPr>
          <w:rFonts w:cs="Arial"/>
          <w:lang w:val="pt-PT"/>
        </w:rPr>
      </w:pPr>
      <w:r w:rsidRPr="00AD1A70">
        <w:rPr>
          <w:rFonts w:cs="Arial"/>
          <w:lang w:val="pt-PT"/>
        </w:rPr>
        <w:t>O</w:t>
      </w:r>
      <w:r w:rsidR="002A55FB" w:rsidRPr="00AD1A70">
        <w:rPr>
          <w:rFonts w:cs="Arial"/>
          <w:lang w:val="pt-PT"/>
        </w:rPr>
        <w:t xml:space="preserve"> (a)</w:t>
      </w:r>
      <w:r w:rsidRPr="00AD1A70">
        <w:rPr>
          <w:rFonts w:cs="Arial"/>
          <w:lang w:val="pt-PT"/>
        </w:rPr>
        <w:t xml:space="preserve"> </w:t>
      </w:r>
      <w:r w:rsidR="001640E1" w:rsidRPr="00AD1A70">
        <w:rPr>
          <w:rFonts w:cs="Arial"/>
          <w:lang w:val="pt-PT"/>
        </w:rPr>
        <w:t xml:space="preserve">Contabilista </w:t>
      </w:r>
      <w:r w:rsidR="003C296E" w:rsidRPr="00AD1A70">
        <w:rPr>
          <w:rFonts w:cs="Arial"/>
          <w:lang w:val="pt-PT"/>
        </w:rPr>
        <w:t xml:space="preserve">trabalhará em estreita coordenação com </w:t>
      </w:r>
      <w:r w:rsidR="003F26F9" w:rsidRPr="00AD1A70">
        <w:rPr>
          <w:rFonts w:cs="Arial"/>
          <w:lang w:val="pt-PT"/>
        </w:rPr>
        <w:t xml:space="preserve">o </w:t>
      </w:r>
      <w:r w:rsidR="001640E1" w:rsidRPr="00AD1A70">
        <w:rPr>
          <w:rFonts w:cs="Arial"/>
          <w:lang w:val="pt-PT"/>
        </w:rPr>
        <w:t>Diretor Financeiro da AFAP</w:t>
      </w:r>
      <w:r w:rsidR="003F26F9" w:rsidRPr="00AD1A70">
        <w:rPr>
          <w:rFonts w:cs="Arial"/>
          <w:lang w:val="pt-PT"/>
        </w:rPr>
        <w:t>.</w:t>
      </w:r>
    </w:p>
    <w:p w14:paraId="09477846" w14:textId="77777777" w:rsidR="00E358DB" w:rsidRPr="00AD1A70" w:rsidRDefault="00E358DB" w:rsidP="00F572B0">
      <w:pPr>
        <w:spacing w:line="360" w:lineRule="auto"/>
        <w:jc w:val="both"/>
        <w:rPr>
          <w:rFonts w:cs="Arial"/>
          <w:b/>
          <w:lang w:val="pt-PT"/>
        </w:rPr>
      </w:pPr>
    </w:p>
    <w:p w14:paraId="15DDCF0D" w14:textId="77777777" w:rsidR="00304564" w:rsidRPr="00AD1A70" w:rsidRDefault="00304564" w:rsidP="00323F0F">
      <w:pPr>
        <w:numPr>
          <w:ilvl w:val="0"/>
          <w:numId w:val="1"/>
        </w:numPr>
        <w:spacing w:line="360" w:lineRule="auto"/>
        <w:jc w:val="both"/>
        <w:rPr>
          <w:rFonts w:cs="Arial"/>
          <w:b/>
          <w:lang w:val="pt-PT"/>
        </w:rPr>
      </w:pPr>
      <w:r w:rsidRPr="00AD1A70">
        <w:rPr>
          <w:rFonts w:cs="Arial"/>
          <w:b/>
          <w:lang w:val="pt-PT"/>
        </w:rPr>
        <w:t xml:space="preserve">Local </w:t>
      </w:r>
    </w:p>
    <w:p w14:paraId="795CF358" w14:textId="309E5DD4" w:rsidR="00304564" w:rsidRPr="00AD1A70" w:rsidRDefault="00405B44" w:rsidP="00323F0F">
      <w:pPr>
        <w:spacing w:line="360" w:lineRule="auto"/>
        <w:jc w:val="both"/>
        <w:rPr>
          <w:rFonts w:cs="Arial"/>
          <w:lang w:val="pt-PT"/>
        </w:rPr>
      </w:pPr>
      <w:r w:rsidRPr="00AD1A70">
        <w:rPr>
          <w:rFonts w:cs="Arial"/>
          <w:lang w:val="pt-PT"/>
        </w:rPr>
        <w:t xml:space="preserve">O(a) </w:t>
      </w:r>
      <w:r w:rsidR="001640E1" w:rsidRPr="00AD1A70">
        <w:rPr>
          <w:rFonts w:cs="Arial"/>
          <w:lang w:val="pt-PT"/>
        </w:rPr>
        <w:t xml:space="preserve">contabilista </w:t>
      </w:r>
      <w:r w:rsidR="00A52586" w:rsidRPr="00AD1A70">
        <w:rPr>
          <w:rFonts w:cs="Arial"/>
          <w:lang w:val="pt-PT"/>
        </w:rPr>
        <w:t>estará baseado</w:t>
      </w:r>
      <w:r w:rsidR="009F6B66" w:rsidRPr="00AD1A70">
        <w:rPr>
          <w:rFonts w:cs="Arial"/>
          <w:lang w:val="pt-PT"/>
        </w:rPr>
        <w:t>(a)</w:t>
      </w:r>
      <w:r w:rsidR="00A52586" w:rsidRPr="00AD1A70">
        <w:rPr>
          <w:rFonts w:cs="Arial"/>
          <w:lang w:val="pt-PT"/>
        </w:rPr>
        <w:t xml:space="preserve"> </w:t>
      </w:r>
      <w:r w:rsidR="00803C23" w:rsidRPr="00AD1A70">
        <w:rPr>
          <w:rFonts w:cs="Arial"/>
          <w:lang w:val="pt-PT"/>
        </w:rPr>
        <w:t xml:space="preserve">na </w:t>
      </w:r>
      <w:r w:rsidR="00B66EC5" w:rsidRPr="00AD1A70">
        <w:rPr>
          <w:rFonts w:cs="Arial"/>
          <w:lang w:val="pt-PT"/>
        </w:rPr>
        <w:t>AFAP em</w:t>
      </w:r>
      <w:r w:rsidR="001C1D8B" w:rsidRPr="00AD1A70">
        <w:rPr>
          <w:rFonts w:cs="Arial"/>
          <w:lang w:val="pt-PT"/>
        </w:rPr>
        <w:t xml:space="preserve"> </w:t>
      </w:r>
      <w:r w:rsidR="0006150D" w:rsidRPr="00AD1A70">
        <w:rPr>
          <w:rFonts w:cs="Arial"/>
          <w:lang w:val="pt-PT"/>
        </w:rPr>
        <w:t xml:space="preserve">S. Tomé. </w:t>
      </w:r>
    </w:p>
    <w:p w14:paraId="68C331B8" w14:textId="7658EBE3" w:rsidR="000A641B" w:rsidRPr="00AD1A70" w:rsidRDefault="000A641B" w:rsidP="00323F0F">
      <w:pPr>
        <w:spacing w:line="360" w:lineRule="auto"/>
        <w:jc w:val="both"/>
        <w:rPr>
          <w:rFonts w:cs="Arial"/>
          <w:lang w:val="pt-PT"/>
        </w:rPr>
      </w:pPr>
    </w:p>
    <w:p w14:paraId="4C5E604C" w14:textId="613AEE3B" w:rsidR="000A641B" w:rsidRPr="00AD1A70" w:rsidRDefault="000A641B" w:rsidP="00323F0F">
      <w:pPr>
        <w:spacing w:line="360" w:lineRule="auto"/>
        <w:jc w:val="both"/>
        <w:rPr>
          <w:rFonts w:cs="Arial"/>
          <w:lang w:val="pt-PT"/>
        </w:rPr>
      </w:pPr>
    </w:p>
    <w:sectPr w:rsidR="000A641B" w:rsidRPr="00AD1A70" w:rsidSect="00803C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6A56" w14:textId="77777777" w:rsidR="006E20E2" w:rsidRDefault="006E20E2" w:rsidP="003A44A6">
      <w:r>
        <w:separator/>
      </w:r>
    </w:p>
  </w:endnote>
  <w:endnote w:type="continuationSeparator" w:id="0">
    <w:p w14:paraId="4D778960" w14:textId="77777777" w:rsidR="006E20E2" w:rsidRDefault="006E20E2" w:rsidP="003A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9766" w14:textId="77777777" w:rsidR="004D6068" w:rsidRDefault="004D60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EEF9" w14:textId="0FDB51F3" w:rsidR="003A44A6" w:rsidRDefault="00761597">
    <w:pPr>
      <w:pStyle w:val="Rodap"/>
      <w:jc w:val="right"/>
    </w:pPr>
    <w:r>
      <w:fldChar w:fldCharType="begin"/>
    </w:r>
    <w:r w:rsidR="003A44A6">
      <w:instrText>PAGE   \* MERGEFORMAT</w:instrText>
    </w:r>
    <w:r>
      <w:fldChar w:fldCharType="separate"/>
    </w:r>
    <w:r w:rsidR="00EC0808">
      <w:rPr>
        <w:noProof/>
      </w:rPr>
      <w:t>4</w:t>
    </w:r>
    <w:r>
      <w:fldChar w:fldCharType="end"/>
    </w:r>
  </w:p>
  <w:p w14:paraId="39927E0E" w14:textId="77777777" w:rsidR="003A44A6" w:rsidRDefault="003A44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491E" w14:textId="77777777" w:rsidR="004D6068" w:rsidRDefault="004D60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3450" w14:textId="77777777" w:rsidR="006E20E2" w:rsidRDefault="006E20E2" w:rsidP="003A44A6">
      <w:r>
        <w:separator/>
      </w:r>
    </w:p>
  </w:footnote>
  <w:footnote w:type="continuationSeparator" w:id="0">
    <w:p w14:paraId="0E4AF73F" w14:textId="77777777" w:rsidR="006E20E2" w:rsidRDefault="006E20E2" w:rsidP="003A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B39F" w14:textId="77777777" w:rsidR="004D6068" w:rsidRDefault="004D60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F62" w14:textId="77777777" w:rsidR="004D6068" w:rsidRDefault="004D606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7C84" w14:textId="77777777" w:rsidR="004D6068" w:rsidRDefault="004D60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CF7"/>
    <w:multiLevelType w:val="multilevel"/>
    <w:tmpl w:val="6A441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F657ED"/>
    <w:multiLevelType w:val="multilevel"/>
    <w:tmpl w:val="6A441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003477"/>
    <w:multiLevelType w:val="multilevel"/>
    <w:tmpl w:val="6A441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025060"/>
    <w:multiLevelType w:val="hybridMultilevel"/>
    <w:tmpl w:val="622479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73411"/>
    <w:multiLevelType w:val="hybridMultilevel"/>
    <w:tmpl w:val="731E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1BCB"/>
    <w:multiLevelType w:val="hybridMultilevel"/>
    <w:tmpl w:val="EBEC51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B279E"/>
    <w:multiLevelType w:val="hybridMultilevel"/>
    <w:tmpl w:val="EBCA3B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ED5D63"/>
    <w:multiLevelType w:val="multilevel"/>
    <w:tmpl w:val="C22EE6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F04565"/>
    <w:multiLevelType w:val="hybridMultilevel"/>
    <w:tmpl w:val="06680AF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49108A"/>
    <w:multiLevelType w:val="multilevel"/>
    <w:tmpl w:val="6A441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10708992">
    <w:abstractNumId w:val="1"/>
  </w:num>
  <w:num w:numId="2" w16cid:durableId="1334257559">
    <w:abstractNumId w:val="5"/>
  </w:num>
  <w:num w:numId="3" w16cid:durableId="1791045082">
    <w:abstractNumId w:val="3"/>
  </w:num>
  <w:num w:numId="4" w16cid:durableId="456877864">
    <w:abstractNumId w:val="8"/>
  </w:num>
  <w:num w:numId="5" w16cid:durableId="1811702665">
    <w:abstractNumId w:val="7"/>
  </w:num>
  <w:num w:numId="6" w16cid:durableId="1434591128">
    <w:abstractNumId w:val="2"/>
  </w:num>
  <w:num w:numId="7" w16cid:durableId="284428834">
    <w:abstractNumId w:val="0"/>
  </w:num>
  <w:num w:numId="8" w16cid:durableId="10547432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02215636">
    <w:abstractNumId w:val="4"/>
  </w:num>
  <w:num w:numId="10" w16cid:durableId="175778891">
    <w:abstractNumId w:val="6"/>
  </w:num>
  <w:num w:numId="11" w16cid:durableId="5386695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6"/>
    <w:rsid w:val="00004C94"/>
    <w:rsid w:val="00012901"/>
    <w:rsid w:val="000319BE"/>
    <w:rsid w:val="00040009"/>
    <w:rsid w:val="00056DBB"/>
    <w:rsid w:val="0006150D"/>
    <w:rsid w:val="00081F4A"/>
    <w:rsid w:val="00090B8B"/>
    <w:rsid w:val="00093748"/>
    <w:rsid w:val="000A507C"/>
    <w:rsid w:val="000A641B"/>
    <w:rsid w:val="000B64E5"/>
    <w:rsid w:val="000C7217"/>
    <w:rsid w:val="000D195E"/>
    <w:rsid w:val="000D50A9"/>
    <w:rsid w:val="000E05BC"/>
    <w:rsid w:val="000E3D10"/>
    <w:rsid w:val="000E4208"/>
    <w:rsid w:val="000F2285"/>
    <w:rsid w:val="000F5599"/>
    <w:rsid w:val="00101D40"/>
    <w:rsid w:val="00114879"/>
    <w:rsid w:val="00126F6C"/>
    <w:rsid w:val="00144D6F"/>
    <w:rsid w:val="00160994"/>
    <w:rsid w:val="001640E1"/>
    <w:rsid w:val="001738D5"/>
    <w:rsid w:val="0018357B"/>
    <w:rsid w:val="001937D6"/>
    <w:rsid w:val="001A213D"/>
    <w:rsid w:val="001B7659"/>
    <w:rsid w:val="001C1D8B"/>
    <w:rsid w:val="001C62CA"/>
    <w:rsid w:val="001C7B6F"/>
    <w:rsid w:val="001D2971"/>
    <w:rsid w:val="001D3740"/>
    <w:rsid w:val="001F1390"/>
    <w:rsid w:val="001F36DC"/>
    <w:rsid w:val="00206EFB"/>
    <w:rsid w:val="00217CB2"/>
    <w:rsid w:val="00225201"/>
    <w:rsid w:val="002330A5"/>
    <w:rsid w:val="00237F2D"/>
    <w:rsid w:val="002428B6"/>
    <w:rsid w:val="00250B60"/>
    <w:rsid w:val="002510FA"/>
    <w:rsid w:val="002621C2"/>
    <w:rsid w:val="0027745B"/>
    <w:rsid w:val="00283145"/>
    <w:rsid w:val="00286759"/>
    <w:rsid w:val="002869FD"/>
    <w:rsid w:val="002A53C3"/>
    <w:rsid w:val="002A55FB"/>
    <w:rsid w:val="002A5FD8"/>
    <w:rsid w:val="002B06A7"/>
    <w:rsid w:val="002C4A9B"/>
    <w:rsid w:val="002D1658"/>
    <w:rsid w:val="002E5FCA"/>
    <w:rsid w:val="002F648C"/>
    <w:rsid w:val="0030331B"/>
    <w:rsid w:val="00304564"/>
    <w:rsid w:val="00313F18"/>
    <w:rsid w:val="00314B77"/>
    <w:rsid w:val="003232CE"/>
    <w:rsid w:val="00323F0F"/>
    <w:rsid w:val="00327E4B"/>
    <w:rsid w:val="00361F95"/>
    <w:rsid w:val="00366B5F"/>
    <w:rsid w:val="00370FE1"/>
    <w:rsid w:val="003965FE"/>
    <w:rsid w:val="00397E9F"/>
    <w:rsid w:val="003A44A6"/>
    <w:rsid w:val="003A7E44"/>
    <w:rsid w:val="003C19AE"/>
    <w:rsid w:val="003C296E"/>
    <w:rsid w:val="003C4BEB"/>
    <w:rsid w:val="003D493F"/>
    <w:rsid w:val="003E4E20"/>
    <w:rsid w:val="003F26F9"/>
    <w:rsid w:val="003F3A2B"/>
    <w:rsid w:val="003F6FD0"/>
    <w:rsid w:val="00402F51"/>
    <w:rsid w:val="00405B44"/>
    <w:rsid w:val="00407334"/>
    <w:rsid w:val="004204CC"/>
    <w:rsid w:val="00430265"/>
    <w:rsid w:val="00440280"/>
    <w:rsid w:val="00442118"/>
    <w:rsid w:val="00443429"/>
    <w:rsid w:val="00447F72"/>
    <w:rsid w:val="00463487"/>
    <w:rsid w:val="00467E6D"/>
    <w:rsid w:val="0047659B"/>
    <w:rsid w:val="004914DA"/>
    <w:rsid w:val="004A57FC"/>
    <w:rsid w:val="004D0C5B"/>
    <w:rsid w:val="004D6068"/>
    <w:rsid w:val="00500A4A"/>
    <w:rsid w:val="005102F1"/>
    <w:rsid w:val="005122B5"/>
    <w:rsid w:val="005123B4"/>
    <w:rsid w:val="00515093"/>
    <w:rsid w:val="00520117"/>
    <w:rsid w:val="00521737"/>
    <w:rsid w:val="00523F9C"/>
    <w:rsid w:val="00534E41"/>
    <w:rsid w:val="0055107B"/>
    <w:rsid w:val="005726CD"/>
    <w:rsid w:val="00572801"/>
    <w:rsid w:val="00575155"/>
    <w:rsid w:val="00595D6C"/>
    <w:rsid w:val="005A15B8"/>
    <w:rsid w:val="005A6A0F"/>
    <w:rsid w:val="005B03E1"/>
    <w:rsid w:val="005B149E"/>
    <w:rsid w:val="005B4EBD"/>
    <w:rsid w:val="005D6F36"/>
    <w:rsid w:val="005E125D"/>
    <w:rsid w:val="005F27B8"/>
    <w:rsid w:val="005F2F35"/>
    <w:rsid w:val="0061022F"/>
    <w:rsid w:val="00623ABE"/>
    <w:rsid w:val="006244DB"/>
    <w:rsid w:val="0062784B"/>
    <w:rsid w:val="00660050"/>
    <w:rsid w:val="0067097D"/>
    <w:rsid w:val="00686450"/>
    <w:rsid w:val="006A272D"/>
    <w:rsid w:val="006B3D66"/>
    <w:rsid w:val="006B5B58"/>
    <w:rsid w:val="006C7520"/>
    <w:rsid w:val="006D3503"/>
    <w:rsid w:val="006E20E2"/>
    <w:rsid w:val="006F0379"/>
    <w:rsid w:val="00722FC7"/>
    <w:rsid w:val="00730E52"/>
    <w:rsid w:val="00734A53"/>
    <w:rsid w:val="007365A6"/>
    <w:rsid w:val="00737846"/>
    <w:rsid w:val="00743671"/>
    <w:rsid w:val="007459A9"/>
    <w:rsid w:val="00753E29"/>
    <w:rsid w:val="00761597"/>
    <w:rsid w:val="00775E0B"/>
    <w:rsid w:val="00777994"/>
    <w:rsid w:val="007871B8"/>
    <w:rsid w:val="007C0CE4"/>
    <w:rsid w:val="007D4324"/>
    <w:rsid w:val="007D6F2D"/>
    <w:rsid w:val="007E2DA5"/>
    <w:rsid w:val="007E767D"/>
    <w:rsid w:val="007F0069"/>
    <w:rsid w:val="007F0559"/>
    <w:rsid w:val="007F7E9B"/>
    <w:rsid w:val="00803C23"/>
    <w:rsid w:val="008049AE"/>
    <w:rsid w:val="008078CB"/>
    <w:rsid w:val="00825C43"/>
    <w:rsid w:val="008402D0"/>
    <w:rsid w:val="008467E6"/>
    <w:rsid w:val="00846B90"/>
    <w:rsid w:val="008629D8"/>
    <w:rsid w:val="00874745"/>
    <w:rsid w:val="008924B1"/>
    <w:rsid w:val="008A07AB"/>
    <w:rsid w:val="008A3F46"/>
    <w:rsid w:val="008B0308"/>
    <w:rsid w:val="008B36C2"/>
    <w:rsid w:val="008B49F4"/>
    <w:rsid w:val="008C0E0E"/>
    <w:rsid w:val="008D12E6"/>
    <w:rsid w:val="008D4F9E"/>
    <w:rsid w:val="008F7EEE"/>
    <w:rsid w:val="009049FF"/>
    <w:rsid w:val="0093315C"/>
    <w:rsid w:val="00936058"/>
    <w:rsid w:val="00937555"/>
    <w:rsid w:val="009411E3"/>
    <w:rsid w:val="009465EE"/>
    <w:rsid w:val="00946BF1"/>
    <w:rsid w:val="009549A4"/>
    <w:rsid w:val="00957A02"/>
    <w:rsid w:val="00971FCE"/>
    <w:rsid w:val="009915FA"/>
    <w:rsid w:val="009A0AD5"/>
    <w:rsid w:val="009A0C2C"/>
    <w:rsid w:val="009A6F3F"/>
    <w:rsid w:val="009B23CC"/>
    <w:rsid w:val="009B4AFB"/>
    <w:rsid w:val="009B6785"/>
    <w:rsid w:val="009C0E2C"/>
    <w:rsid w:val="009F6B66"/>
    <w:rsid w:val="00A10ACE"/>
    <w:rsid w:val="00A23CBF"/>
    <w:rsid w:val="00A32564"/>
    <w:rsid w:val="00A35F8F"/>
    <w:rsid w:val="00A46C56"/>
    <w:rsid w:val="00A508BD"/>
    <w:rsid w:val="00A51031"/>
    <w:rsid w:val="00A52586"/>
    <w:rsid w:val="00A73A17"/>
    <w:rsid w:val="00AB40F5"/>
    <w:rsid w:val="00AB7207"/>
    <w:rsid w:val="00AB767B"/>
    <w:rsid w:val="00AC17C7"/>
    <w:rsid w:val="00AD1A70"/>
    <w:rsid w:val="00AE529E"/>
    <w:rsid w:val="00AE5738"/>
    <w:rsid w:val="00AF41CF"/>
    <w:rsid w:val="00B01C5D"/>
    <w:rsid w:val="00B35393"/>
    <w:rsid w:val="00B36DE7"/>
    <w:rsid w:val="00B45BD8"/>
    <w:rsid w:val="00B6050C"/>
    <w:rsid w:val="00B66EC5"/>
    <w:rsid w:val="00B73D68"/>
    <w:rsid w:val="00B9416B"/>
    <w:rsid w:val="00BB0D1C"/>
    <w:rsid w:val="00BB1558"/>
    <w:rsid w:val="00BC1E46"/>
    <w:rsid w:val="00BD1174"/>
    <w:rsid w:val="00BE4621"/>
    <w:rsid w:val="00BF1417"/>
    <w:rsid w:val="00C00DDC"/>
    <w:rsid w:val="00C07437"/>
    <w:rsid w:val="00C162CA"/>
    <w:rsid w:val="00C30A9B"/>
    <w:rsid w:val="00C315D8"/>
    <w:rsid w:val="00C3468D"/>
    <w:rsid w:val="00C3508A"/>
    <w:rsid w:val="00C4288C"/>
    <w:rsid w:val="00C67965"/>
    <w:rsid w:val="00C70F19"/>
    <w:rsid w:val="00C759B6"/>
    <w:rsid w:val="00C83565"/>
    <w:rsid w:val="00C83F8E"/>
    <w:rsid w:val="00C858BD"/>
    <w:rsid w:val="00CA0CA8"/>
    <w:rsid w:val="00CA4015"/>
    <w:rsid w:val="00CA67AF"/>
    <w:rsid w:val="00CC513C"/>
    <w:rsid w:val="00CC583D"/>
    <w:rsid w:val="00CD1981"/>
    <w:rsid w:val="00CD39E3"/>
    <w:rsid w:val="00CD4CAD"/>
    <w:rsid w:val="00CE1704"/>
    <w:rsid w:val="00CE35A1"/>
    <w:rsid w:val="00CE7F5E"/>
    <w:rsid w:val="00D00516"/>
    <w:rsid w:val="00D0414C"/>
    <w:rsid w:val="00D07020"/>
    <w:rsid w:val="00D369F8"/>
    <w:rsid w:val="00D65A2A"/>
    <w:rsid w:val="00D76599"/>
    <w:rsid w:val="00D90C40"/>
    <w:rsid w:val="00DB0064"/>
    <w:rsid w:val="00DB26DD"/>
    <w:rsid w:val="00DC490A"/>
    <w:rsid w:val="00DC7CD5"/>
    <w:rsid w:val="00DE37F3"/>
    <w:rsid w:val="00DF0352"/>
    <w:rsid w:val="00DF1B6B"/>
    <w:rsid w:val="00DF2534"/>
    <w:rsid w:val="00DF2E16"/>
    <w:rsid w:val="00E01A0A"/>
    <w:rsid w:val="00E04953"/>
    <w:rsid w:val="00E110A1"/>
    <w:rsid w:val="00E20CA7"/>
    <w:rsid w:val="00E31DB5"/>
    <w:rsid w:val="00E34BDB"/>
    <w:rsid w:val="00E358DB"/>
    <w:rsid w:val="00E41087"/>
    <w:rsid w:val="00E44FAB"/>
    <w:rsid w:val="00E52EB2"/>
    <w:rsid w:val="00E673B2"/>
    <w:rsid w:val="00E772C1"/>
    <w:rsid w:val="00E816B1"/>
    <w:rsid w:val="00E8219C"/>
    <w:rsid w:val="00E83D60"/>
    <w:rsid w:val="00E90516"/>
    <w:rsid w:val="00E90912"/>
    <w:rsid w:val="00EB76F2"/>
    <w:rsid w:val="00EC0808"/>
    <w:rsid w:val="00EC434A"/>
    <w:rsid w:val="00EC7396"/>
    <w:rsid w:val="00ED3128"/>
    <w:rsid w:val="00EE332C"/>
    <w:rsid w:val="00EE5C6B"/>
    <w:rsid w:val="00F013BB"/>
    <w:rsid w:val="00F10016"/>
    <w:rsid w:val="00F117E2"/>
    <w:rsid w:val="00F1243E"/>
    <w:rsid w:val="00F1465C"/>
    <w:rsid w:val="00F2120B"/>
    <w:rsid w:val="00F21C02"/>
    <w:rsid w:val="00F36B3C"/>
    <w:rsid w:val="00F50CDD"/>
    <w:rsid w:val="00F53941"/>
    <w:rsid w:val="00F572B0"/>
    <w:rsid w:val="00F658BE"/>
    <w:rsid w:val="00F70BC2"/>
    <w:rsid w:val="00F710B3"/>
    <w:rsid w:val="00F7217B"/>
    <w:rsid w:val="00F80E85"/>
    <w:rsid w:val="00F86284"/>
    <w:rsid w:val="00F930C1"/>
    <w:rsid w:val="00F958AF"/>
    <w:rsid w:val="00FA20DF"/>
    <w:rsid w:val="00FB24A8"/>
    <w:rsid w:val="00FB42B2"/>
    <w:rsid w:val="00FC4859"/>
    <w:rsid w:val="00FE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9BA8DD"/>
  <w15:chartTrackingRefBased/>
  <w15:docId w15:val="{2C51A7DF-36E4-4DA9-9FDC-E4DFA8C2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093"/>
    <w:rPr>
      <w:rFonts w:ascii="Arial" w:hAnsi="Arial"/>
      <w:sz w:val="24"/>
      <w:szCs w:val="24"/>
      <w:lang w:val="pt-BR"/>
    </w:rPr>
  </w:style>
  <w:style w:type="paragraph" w:styleId="Ttulo1">
    <w:name w:val="heading 1"/>
    <w:basedOn w:val="Normal"/>
    <w:next w:val="Normal"/>
    <w:link w:val="Ttulo1Carte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B01C5D"/>
    <w:pPr>
      <w:spacing w:before="240" w:after="60"/>
      <w:outlineLvl w:val="2"/>
    </w:pPr>
    <w:rPr>
      <w:b/>
      <w:sz w:val="26"/>
    </w:rPr>
  </w:style>
  <w:style w:type="paragraph" w:styleId="Ttulo4">
    <w:name w:val="heading 4"/>
    <w:basedOn w:val="Normal"/>
    <w:next w:val="Normal"/>
    <w:link w:val="Ttulo4Carter"/>
    <w:qFormat/>
    <w:rsid w:val="00B01C5D"/>
    <w:pPr>
      <w:spacing w:before="240" w:after="60"/>
      <w:outlineLvl w:val="3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Legenda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Ttulo1Carter">
    <w:name w:val="Título 1 Caráter"/>
    <w:link w:val="Ttulo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Ttulo2Carter">
    <w:name w:val="Título 2 Caráter"/>
    <w:link w:val="Ttulo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Ttulo3Carter">
    <w:name w:val="Título 3 Caráter"/>
    <w:link w:val="Ttulo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Ttulo4Carter">
    <w:name w:val="Título 4 Caráter"/>
    <w:link w:val="Ttulo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val="x-none" w:eastAsia="x-none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ela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ourier" w:hAnsi="Courier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ourier" w:hAnsi="Courier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ourier" w:hAnsi="Courier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ourier" w:hAnsi="Courier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elanormal"/>
    <w:rsid w:val="00B01C5D"/>
    <w:tblPr/>
  </w:style>
  <w:style w:type="paragraph" w:styleId="Textodebalo">
    <w:name w:val="Balloon Text"/>
    <w:basedOn w:val="Normal"/>
    <w:link w:val="TextodebaloCarter"/>
    <w:rsid w:val="001937D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1937D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150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509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Refdecomentrio">
    <w:name w:val="annotation reference"/>
    <w:rsid w:val="00515093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15093"/>
    <w:rPr>
      <w:sz w:val="20"/>
      <w:szCs w:val="20"/>
    </w:rPr>
  </w:style>
  <w:style w:type="character" w:customStyle="1" w:styleId="TextodecomentrioCarter">
    <w:name w:val="Texto de comentário Caráter"/>
    <w:link w:val="Textodecomentrio"/>
    <w:rsid w:val="00515093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0E3D10"/>
    <w:rPr>
      <w:b/>
      <w:bCs/>
    </w:rPr>
  </w:style>
  <w:style w:type="character" w:customStyle="1" w:styleId="AssuntodecomentrioCarter">
    <w:name w:val="Assunto de comentário Caráter"/>
    <w:link w:val="Assuntodecomentrio"/>
    <w:semiHidden/>
    <w:rsid w:val="000E3D10"/>
    <w:rPr>
      <w:rFonts w:ascii="Arial" w:hAnsi="Arial"/>
      <w:b/>
      <w:bCs/>
      <w:lang w:eastAsia="en-US"/>
    </w:rPr>
  </w:style>
  <w:style w:type="paragraph" w:styleId="Cabealho">
    <w:name w:val="header"/>
    <w:basedOn w:val="Normal"/>
    <w:link w:val="CabealhoCarter"/>
    <w:unhideWhenUsed/>
    <w:rsid w:val="003A44A6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link w:val="Cabealho"/>
    <w:rsid w:val="003A44A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3A44A6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uiPriority w:val="99"/>
    <w:rsid w:val="003A44A6"/>
    <w:rPr>
      <w:rFonts w:ascii="Arial" w:hAnsi="Arial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323F0F"/>
    <w:pPr>
      <w:ind w:left="720"/>
      <w:contextualSpacing/>
    </w:pPr>
  </w:style>
  <w:style w:type="paragraph" w:styleId="Reviso">
    <w:name w:val="Revision"/>
    <w:hidden/>
    <w:uiPriority w:val="71"/>
    <w:semiHidden/>
    <w:rsid w:val="00FA20DF"/>
    <w:rPr>
      <w:rFonts w:ascii="Arial" w:hAnsi="Arial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F250-7546-4B3D-87C6-6101A1EF6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E1887-768D-4096-AE74-7BCBFD1C7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C5CE8-3437-42E8-8198-82E1AB409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0BFC49-208D-4B6F-BF22-23743243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DFID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Etelvina Mahanjane</dc:creator>
  <cp:keywords/>
  <cp:lastModifiedBy>Aguinaldo</cp:lastModifiedBy>
  <cp:revision>2</cp:revision>
  <cp:lastPrinted>2018-11-15T07:33:00Z</cp:lastPrinted>
  <dcterms:created xsi:type="dcterms:W3CDTF">2022-08-11T14:18:00Z</dcterms:created>
  <dcterms:modified xsi:type="dcterms:W3CDTF">2022-08-11T14:18:00Z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